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F04" w:rsidRPr="00CE3F04" w:rsidRDefault="00CE3F04" w:rsidP="00CE3F04">
      <w:pPr>
        <w:spacing w:line="600" w:lineRule="exact"/>
        <w:jc w:val="left"/>
        <w:rPr>
          <w:rFonts w:ascii="仿宋" w:eastAsia="仿宋" w:hAnsi="仿宋" w:cs="仿宋"/>
          <w:sz w:val="32"/>
          <w:szCs w:val="32"/>
        </w:rPr>
      </w:pPr>
      <w:r w:rsidRPr="00CE3F04">
        <w:rPr>
          <w:rFonts w:ascii="仿宋" w:eastAsia="仿宋" w:hAnsi="仿宋" w:cs="仿宋" w:hint="eastAsia"/>
          <w:sz w:val="32"/>
          <w:szCs w:val="32"/>
        </w:rPr>
        <w:t>附件5</w:t>
      </w:r>
    </w:p>
    <w:p w:rsidR="00CE3F04" w:rsidRPr="00CE3F04" w:rsidRDefault="00CE3F04" w:rsidP="00CE3F04">
      <w:pPr>
        <w:spacing w:line="600" w:lineRule="exact"/>
        <w:jc w:val="center"/>
        <w:rPr>
          <w:rFonts w:ascii="宋体" w:eastAsia="宋体" w:hAnsi="宋体" w:cs="宋体"/>
          <w:b/>
          <w:bCs/>
          <w:sz w:val="44"/>
          <w:szCs w:val="44"/>
        </w:rPr>
      </w:pPr>
    </w:p>
    <w:p w:rsidR="00CE3F04" w:rsidRPr="00CE3F04" w:rsidRDefault="00CE3F04" w:rsidP="00CE3F04">
      <w:pPr>
        <w:spacing w:line="600" w:lineRule="exact"/>
        <w:jc w:val="center"/>
        <w:rPr>
          <w:rFonts w:ascii="宋体" w:eastAsia="宋体" w:hAnsi="宋体" w:cs="宋体"/>
          <w:b/>
          <w:bCs/>
          <w:sz w:val="44"/>
          <w:szCs w:val="44"/>
        </w:rPr>
      </w:pPr>
      <w:r w:rsidRPr="00CE3F04">
        <w:rPr>
          <w:rFonts w:ascii="宋体" w:eastAsia="宋体" w:hAnsi="宋体" w:cs="宋体" w:hint="eastAsia"/>
          <w:b/>
          <w:bCs/>
          <w:sz w:val="44"/>
          <w:szCs w:val="44"/>
        </w:rPr>
        <w:t>内蒙古自治区肢体残疾儿童定点</w:t>
      </w:r>
    </w:p>
    <w:p w:rsidR="00CE3F04" w:rsidRPr="00CE3F04" w:rsidRDefault="00CE3F04" w:rsidP="00CE3F04">
      <w:pPr>
        <w:spacing w:line="600" w:lineRule="exact"/>
        <w:jc w:val="center"/>
        <w:rPr>
          <w:rFonts w:ascii="宋体" w:eastAsia="宋体" w:hAnsi="宋体" w:cs="宋体"/>
          <w:b/>
          <w:bCs/>
          <w:sz w:val="44"/>
          <w:szCs w:val="44"/>
        </w:rPr>
      </w:pPr>
      <w:r w:rsidRPr="00CE3F04">
        <w:rPr>
          <w:rFonts w:ascii="宋体" w:eastAsia="宋体" w:hAnsi="宋体" w:cs="宋体" w:hint="eastAsia"/>
          <w:b/>
          <w:bCs/>
          <w:sz w:val="44"/>
          <w:szCs w:val="44"/>
        </w:rPr>
        <w:t>康复服务机构准入标准</w:t>
      </w:r>
    </w:p>
    <w:p w:rsidR="00CE3F04" w:rsidRPr="00CE3F04" w:rsidRDefault="00CE3F04" w:rsidP="00CE3F04">
      <w:pPr>
        <w:spacing w:line="600" w:lineRule="exact"/>
        <w:jc w:val="center"/>
        <w:rPr>
          <w:rFonts w:ascii="黑体" w:eastAsia="黑体" w:hAnsi="黑体" w:cs="黑体"/>
          <w:sz w:val="32"/>
          <w:szCs w:val="32"/>
        </w:rPr>
      </w:pPr>
    </w:p>
    <w:p w:rsidR="00CE3F04" w:rsidRPr="00CE3F04" w:rsidRDefault="00CE3F04" w:rsidP="00CE3F04">
      <w:pPr>
        <w:numPr>
          <w:ilvl w:val="0"/>
          <w:numId w:val="1"/>
        </w:numPr>
        <w:spacing w:line="600" w:lineRule="exact"/>
        <w:ind w:firstLineChars="200" w:firstLine="640"/>
        <w:jc w:val="left"/>
        <w:rPr>
          <w:rFonts w:ascii="黑体" w:eastAsia="黑体" w:hAnsi="黑体" w:cs="黑体"/>
          <w:sz w:val="32"/>
          <w:szCs w:val="32"/>
        </w:rPr>
      </w:pPr>
      <w:r w:rsidRPr="00CE3F04">
        <w:rPr>
          <w:rFonts w:ascii="黑体" w:eastAsia="黑体" w:hAnsi="黑体" w:cs="黑体" w:hint="eastAsia"/>
          <w:sz w:val="32"/>
          <w:szCs w:val="32"/>
        </w:rPr>
        <w:t>基本条件</w:t>
      </w:r>
    </w:p>
    <w:p w:rsidR="00CE3F04" w:rsidRPr="00CE3F04" w:rsidRDefault="00CE3F04" w:rsidP="00CE3F04">
      <w:pPr>
        <w:spacing w:line="600" w:lineRule="exact"/>
        <w:ind w:leftChars="200" w:left="420"/>
        <w:jc w:val="left"/>
        <w:rPr>
          <w:rFonts w:ascii="黑体" w:eastAsia="黑体" w:hAnsi="黑体" w:cs="黑体"/>
          <w:sz w:val="32"/>
          <w:szCs w:val="32"/>
        </w:rPr>
      </w:pPr>
      <w:r w:rsidRPr="00CE3F04">
        <w:rPr>
          <w:rFonts w:ascii="黑体" w:eastAsia="黑体" w:hAnsi="黑体" w:cs="黑体" w:hint="eastAsia"/>
          <w:sz w:val="32"/>
          <w:szCs w:val="32"/>
        </w:rPr>
        <w:t xml:space="preserve">  </w:t>
      </w:r>
      <w:r w:rsidRPr="00CE3F04">
        <w:rPr>
          <w:rFonts w:ascii="仿宋" w:eastAsia="仿宋" w:hAnsi="仿宋" w:cs="仿宋" w:hint="eastAsia"/>
          <w:sz w:val="32"/>
          <w:szCs w:val="32"/>
        </w:rPr>
        <w:t>定点机构需具备以下条件：</w:t>
      </w:r>
    </w:p>
    <w:p w:rsidR="00CE3F04" w:rsidRPr="00CE3F04" w:rsidRDefault="00CE3F04" w:rsidP="00CE3F04">
      <w:pPr>
        <w:numPr>
          <w:ilvl w:val="0"/>
          <w:numId w:val="2"/>
        </w:numPr>
        <w:autoSpaceDE w:val="0"/>
        <w:autoSpaceDN w:val="0"/>
        <w:spacing w:line="600" w:lineRule="exact"/>
        <w:ind w:firstLineChars="200" w:firstLine="640"/>
        <w:rPr>
          <w:rFonts w:ascii="仿宋" w:eastAsia="仿宋" w:hAnsi="仿宋" w:cs="仿宋"/>
          <w:sz w:val="32"/>
          <w:szCs w:val="32"/>
        </w:rPr>
      </w:pPr>
      <w:r w:rsidRPr="00CE3F04">
        <w:rPr>
          <w:rFonts w:ascii="仿宋" w:eastAsia="仿宋" w:hAnsi="仿宋" w:cs="仿宋" w:hint="eastAsia"/>
          <w:sz w:val="32"/>
          <w:szCs w:val="32"/>
        </w:rPr>
        <w:t>经政府相关职能部门审批登记，具有独立法人资格，并取得与所开展肢体残疾儿童康复业务相符的医疗执业资格的机构。</w:t>
      </w:r>
    </w:p>
    <w:p w:rsidR="00CE3F04" w:rsidRPr="00CE3F04" w:rsidRDefault="00CE3F04" w:rsidP="00CE3F04">
      <w:pPr>
        <w:autoSpaceDE w:val="0"/>
        <w:autoSpaceDN w:val="0"/>
        <w:spacing w:line="600" w:lineRule="exact"/>
        <w:ind w:firstLineChars="200" w:firstLine="640"/>
        <w:rPr>
          <w:rFonts w:ascii="仿宋" w:eastAsia="仿宋" w:hAnsi="仿宋" w:cs="仿宋"/>
          <w:sz w:val="32"/>
          <w:szCs w:val="32"/>
        </w:rPr>
      </w:pPr>
      <w:r w:rsidRPr="00CE3F04">
        <w:rPr>
          <w:rFonts w:ascii="仿宋" w:eastAsia="仿宋" w:hAnsi="仿宋" w:cs="仿宋" w:hint="eastAsia"/>
          <w:sz w:val="32"/>
          <w:szCs w:val="32"/>
        </w:rPr>
        <w:t>具有独立法人资格的机构类型包括：</w:t>
      </w:r>
    </w:p>
    <w:p w:rsidR="00CE3F04" w:rsidRPr="00CE3F04" w:rsidRDefault="00CE3F04" w:rsidP="00CE3F04">
      <w:pPr>
        <w:autoSpaceDE w:val="0"/>
        <w:autoSpaceDN w:val="0"/>
        <w:spacing w:line="600" w:lineRule="exact"/>
        <w:ind w:firstLineChars="200" w:firstLine="640"/>
        <w:rPr>
          <w:rFonts w:ascii="仿宋" w:eastAsia="仿宋" w:hAnsi="仿宋" w:cs="仿宋"/>
          <w:sz w:val="32"/>
          <w:szCs w:val="32"/>
        </w:rPr>
      </w:pPr>
      <w:r w:rsidRPr="00CE3F04">
        <w:rPr>
          <w:rFonts w:ascii="仿宋" w:eastAsia="仿宋" w:hAnsi="仿宋" w:cs="仿宋" w:hint="eastAsia"/>
          <w:sz w:val="32"/>
          <w:szCs w:val="32"/>
        </w:rPr>
        <w:t>1.具有事业单位法人资格的医疗机构、特殊教育学校、残疾人康复机构等；</w:t>
      </w:r>
    </w:p>
    <w:p w:rsidR="00CE3F04" w:rsidRPr="00CE3F04" w:rsidRDefault="00CE3F04" w:rsidP="00CE3F04">
      <w:pPr>
        <w:autoSpaceDE w:val="0"/>
        <w:autoSpaceDN w:val="0"/>
        <w:spacing w:line="600" w:lineRule="exact"/>
        <w:ind w:firstLineChars="200" w:firstLine="640"/>
        <w:rPr>
          <w:rFonts w:ascii="仿宋" w:eastAsia="仿宋" w:hAnsi="仿宋" w:cs="仿宋"/>
          <w:sz w:val="32"/>
          <w:szCs w:val="32"/>
        </w:rPr>
      </w:pPr>
      <w:r w:rsidRPr="00CE3F04">
        <w:rPr>
          <w:rFonts w:ascii="仿宋" w:eastAsia="仿宋" w:hAnsi="仿宋" w:cs="仿宋" w:hint="eastAsia"/>
          <w:sz w:val="32"/>
          <w:szCs w:val="32"/>
        </w:rPr>
        <w:t>2.具有企业法人资格的服务机构；</w:t>
      </w:r>
    </w:p>
    <w:p w:rsidR="00CE3F04" w:rsidRPr="00CE3F04" w:rsidRDefault="00CE3F04" w:rsidP="00CE3F04">
      <w:pPr>
        <w:autoSpaceDE w:val="0"/>
        <w:autoSpaceDN w:val="0"/>
        <w:spacing w:line="600" w:lineRule="exact"/>
        <w:ind w:firstLineChars="200" w:firstLine="640"/>
        <w:rPr>
          <w:rFonts w:ascii="仿宋" w:eastAsia="仿宋" w:hAnsi="仿宋" w:cs="仿宋"/>
          <w:sz w:val="32"/>
          <w:szCs w:val="32"/>
          <w:vertAlign w:val="superscript"/>
        </w:rPr>
      </w:pPr>
      <w:r w:rsidRPr="00CE3F04">
        <w:rPr>
          <w:rFonts w:ascii="仿宋" w:eastAsia="仿宋" w:hAnsi="仿宋" w:cs="仿宋" w:hint="eastAsia"/>
          <w:sz w:val="32"/>
          <w:szCs w:val="32"/>
        </w:rPr>
        <w:t>3.具有非企业法人资格的社会服务机构。</w:t>
      </w:r>
    </w:p>
    <w:p w:rsidR="00CE3F04" w:rsidRPr="00CE3F04" w:rsidRDefault="00CE3F04" w:rsidP="00CE3F04">
      <w:pPr>
        <w:autoSpaceDE w:val="0"/>
        <w:autoSpaceDN w:val="0"/>
        <w:spacing w:line="600" w:lineRule="exact"/>
        <w:ind w:firstLineChars="206" w:firstLine="659"/>
        <w:rPr>
          <w:rFonts w:ascii="仿宋" w:eastAsia="仿宋" w:hAnsi="仿宋" w:cs="仿宋"/>
          <w:sz w:val="32"/>
          <w:szCs w:val="32"/>
        </w:rPr>
      </w:pPr>
      <w:r w:rsidRPr="00CE3F04">
        <w:rPr>
          <w:rFonts w:ascii="仿宋" w:eastAsia="仿宋" w:hAnsi="仿宋" w:cs="仿宋" w:hint="eastAsia"/>
          <w:sz w:val="32"/>
          <w:szCs w:val="32"/>
        </w:rPr>
        <w:t>（二）有稳定的经费来源，经费使用符合有关规定。</w:t>
      </w:r>
    </w:p>
    <w:p w:rsidR="00CE3F04" w:rsidRPr="00CE3F04" w:rsidRDefault="00CE3F04" w:rsidP="00CE3F04">
      <w:pPr>
        <w:autoSpaceDE w:val="0"/>
        <w:autoSpaceDN w:val="0"/>
        <w:spacing w:line="600" w:lineRule="exact"/>
        <w:ind w:firstLineChars="206" w:firstLine="659"/>
        <w:rPr>
          <w:rFonts w:ascii="仿宋" w:eastAsia="仿宋" w:hAnsi="仿宋" w:cs="仿宋"/>
          <w:sz w:val="32"/>
          <w:szCs w:val="32"/>
        </w:rPr>
      </w:pPr>
      <w:r w:rsidRPr="00CE3F04">
        <w:rPr>
          <w:rFonts w:ascii="仿宋" w:eastAsia="仿宋" w:hAnsi="仿宋" w:cs="仿宋" w:hint="eastAsia"/>
          <w:sz w:val="32"/>
          <w:szCs w:val="32"/>
        </w:rPr>
        <w:t>（三）所有工作人员均须持有健康合格证。</w:t>
      </w:r>
    </w:p>
    <w:p w:rsidR="00CE3F04" w:rsidRPr="00CE3F04" w:rsidRDefault="00CE3F04" w:rsidP="00CE3F04">
      <w:pPr>
        <w:autoSpaceDE w:val="0"/>
        <w:autoSpaceDN w:val="0"/>
        <w:spacing w:line="600" w:lineRule="exact"/>
        <w:ind w:firstLineChars="206" w:firstLine="659"/>
        <w:rPr>
          <w:rFonts w:ascii="仿宋" w:eastAsia="仿宋" w:hAnsi="仿宋" w:cs="仿宋"/>
          <w:sz w:val="32"/>
          <w:szCs w:val="32"/>
        </w:rPr>
      </w:pPr>
      <w:r w:rsidRPr="00CE3F04">
        <w:rPr>
          <w:rFonts w:ascii="仿宋" w:eastAsia="仿宋" w:hAnsi="仿宋" w:cs="仿宋" w:hint="eastAsia"/>
          <w:sz w:val="32"/>
          <w:szCs w:val="32"/>
        </w:rPr>
        <w:t>（四）机构年检合格。</w:t>
      </w:r>
    </w:p>
    <w:p w:rsidR="00CE3F04" w:rsidRPr="00CE3F04" w:rsidRDefault="00CE3F04" w:rsidP="00CE3F04">
      <w:pPr>
        <w:numPr>
          <w:ilvl w:val="0"/>
          <w:numId w:val="1"/>
        </w:numPr>
        <w:spacing w:line="600" w:lineRule="exact"/>
        <w:ind w:firstLineChars="200" w:firstLine="640"/>
        <w:jc w:val="left"/>
        <w:rPr>
          <w:rFonts w:ascii="黑体" w:eastAsia="黑体" w:hAnsi="黑体" w:cs="黑体"/>
          <w:sz w:val="32"/>
          <w:szCs w:val="32"/>
        </w:rPr>
      </w:pPr>
      <w:r w:rsidRPr="00CE3F04">
        <w:rPr>
          <w:rFonts w:ascii="黑体" w:eastAsia="黑体" w:hAnsi="黑体" w:cs="黑体" w:hint="eastAsia"/>
          <w:sz w:val="32"/>
          <w:szCs w:val="32"/>
        </w:rPr>
        <w:t>场所设置</w:t>
      </w:r>
    </w:p>
    <w:p w:rsidR="00CE3F04" w:rsidRPr="00CE3F04" w:rsidRDefault="00CE3F04" w:rsidP="00CE3F04">
      <w:pPr>
        <w:autoSpaceDE w:val="0"/>
        <w:autoSpaceDN w:val="0"/>
        <w:spacing w:line="600" w:lineRule="exact"/>
        <w:ind w:firstLineChars="200" w:firstLine="640"/>
        <w:rPr>
          <w:rFonts w:ascii="仿宋" w:eastAsia="仿宋" w:hAnsi="仿宋" w:cs="仿宋"/>
          <w:sz w:val="32"/>
          <w:szCs w:val="32"/>
        </w:rPr>
      </w:pPr>
      <w:r w:rsidRPr="00CE3F04">
        <w:rPr>
          <w:rFonts w:ascii="仿宋" w:eastAsia="仿宋" w:hAnsi="仿宋" w:cs="仿宋" w:hint="eastAsia"/>
          <w:sz w:val="32"/>
          <w:szCs w:val="32"/>
        </w:rPr>
        <w:t>康复机构应设置在安全区域内，交通方便，远离污染区、灾害易发区和有毒有害、易燃易爆物品的生产经营和贮存地。在机构出入口及</w:t>
      </w:r>
      <w:proofErr w:type="gramStart"/>
      <w:r w:rsidRPr="00CE3F04">
        <w:rPr>
          <w:rFonts w:ascii="仿宋" w:eastAsia="仿宋" w:hAnsi="仿宋" w:cs="仿宋" w:hint="eastAsia"/>
          <w:sz w:val="32"/>
          <w:szCs w:val="32"/>
        </w:rPr>
        <w:t>儿童活动区域应安装</w:t>
      </w:r>
      <w:proofErr w:type="gramEnd"/>
      <w:r w:rsidRPr="00CE3F04">
        <w:rPr>
          <w:rFonts w:ascii="仿宋" w:eastAsia="仿宋" w:hAnsi="仿宋" w:cs="仿宋" w:hint="eastAsia"/>
          <w:sz w:val="32"/>
          <w:szCs w:val="32"/>
        </w:rPr>
        <w:t>视频安防监控系统、紧急报警装置，监控视频记录应保存至少30天。康复机构建筑</w:t>
      </w:r>
      <w:r w:rsidRPr="00CE3F04">
        <w:rPr>
          <w:rFonts w:ascii="仿宋" w:eastAsia="仿宋" w:hAnsi="仿宋" w:cs="仿宋" w:hint="eastAsia"/>
          <w:sz w:val="32"/>
          <w:szCs w:val="32"/>
        </w:rPr>
        <w:lastRenderedPageBreak/>
        <w:t>符合无障碍、防火等规范，并设有紧急安全出口，应有《消防验收合格证明》。室内外康复服务场所应符合国家相关的安全规定，固定且自成一体，安全、环保、易于疏散、通风透气、采光好、色彩设计、装饰符合儿童身心特点要求。所在场地应有防滑、防撞等安全设施，有专供儿童使用的卫生间。如设立食堂提供儿童就餐，要有独立的厨房操作间。</w:t>
      </w:r>
    </w:p>
    <w:p w:rsidR="00CE3F04" w:rsidRPr="00CE3F04" w:rsidRDefault="00CE3F04" w:rsidP="00CE3F04">
      <w:pPr>
        <w:numPr>
          <w:ilvl w:val="0"/>
          <w:numId w:val="3"/>
        </w:numPr>
        <w:spacing w:line="600" w:lineRule="exact"/>
        <w:ind w:firstLineChars="200" w:firstLine="643"/>
        <w:jc w:val="left"/>
        <w:rPr>
          <w:rFonts w:ascii="楷体" w:eastAsia="楷体" w:hAnsi="楷体" w:cs="楷体"/>
          <w:b/>
          <w:bCs/>
          <w:sz w:val="32"/>
          <w:szCs w:val="32"/>
        </w:rPr>
      </w:pPr>
      <w:r w:rsidRPr="00CE3F04">
        <w:rPr>
          <w:rFonts w:ascii="楷体" w:eastAsia="楷体" w:hAnsi="楷体" w:cs="楷体" w:hint="eastAsia"/>
          <w:b/>
          <w:bCs/>
          <w:sz w:val="32"/>
          <w:szCs w:val="32"/>
        </w:rPr>
        <w:t>服务场所设置</w:t>
      </w:r>
    </w:p>
    <w:p w:rsidR="00CE3F04" w:rsidRPr="00CE3F04" w:rsidRDefault="00CE3F04" w:rsidP="00CE3F04">
      <w:pPr>
        <w:numPr>
          <w:ilvl w:val="0"/>
          <w:numId w:val="4"/>
        </w:numPr>
        <w:spacing w:line="600" w:lineRule="exact"/>
        <w:ind w:firstLineChars="200" w:firstLine="640"/>
        <w:jc w:val="left"/>
        <w:rPr>
          <w:rFonts w:ascii="仿宋" w:eastAsia="仿宋" w:hAnsi="仿宋" w:cs="仿宋"/>
          <w:sz w:val="32"/>
          <w:szCs w:val="32"/>
        </w:rPr>
      </w:pPr>
      <w:r w:rsidRPr="00CE3F04">
        <w:rPr>
          <w:rFonts w:ascii="仿宋" w:eastAsia="仿宋" w:hAnsi="仿宋" w:cs="仿宋" w:hint="eastAsia"/>
          <w:sz w:val="32"/>
          <w:szCs w:val="32"/>
        </w:rPr>
        <w:t>基本场所使用面积不少于200平方米，生均使用面积不少于10平方米。</w:t>
      </w:r>
    </w:p>
    <w:p w:rsidR="00CE3F04" w:rsidRPr="00CE3F04" w:rsidRDefault="00CE3F04" w:rsidP="00CE3F04">
      <w:pPr>
        <w:numPr>
          <w:ilvl w:val="0"/>
          <w:numId w:val="4"/>
        </w:numPr>
        <w:spacing w:line="600" w:lineRule="exact"/>
        <w:ind w:firstLineChars="200" w:firstLine="640"/>
        <w:jc w:val="left"/>
        <w:rPr>
          <w:rFonts w:ascii="仿宋" w:eastAsia="仿宋" w:hAnsi="仿宋" w:cs="仿宋"/>
          <w:sz w:val="32"/>
          <w:szCs w:val="32"/>
        </w:rPr>
      </w:pPr>
      <w:r w:rsidRPr="00CE3F04">
        <w:rPr>
          <w:rFonts w:ascii="仿宋" w:eastAsia="仿宋" w:hAnsi="仿宋" w:cs="仿宋" w:hint="eastAsia"/>
          <w:sz w:val="32"/>
          <w:szCs w:val="32"/>
        </w:rPr>
        <w:t>咨询接待室至少1间，使用面积不少于10平方米。</w:t>
      </w:r>
    </w:p>
    <w:p w:rsidR="00CE3F04" w:rsidRPr="00CE3F04" w:rsidRDefault="00CE3F04" w:rsidP="00CE3F04">
      <w:pPr>
        <w:numPr>
          <w:ilvl w:val="0"/>
          <w:numId w:val="4"/>
        </w:numPr>
        <w:spacing w:line="600" w:lineRule="exact"/>
        <w:ind w:firstLineChars="200" w:firstLine="640"/>
        <w:jc w:val="left"/>
        <w:rPr>
          <w:rFonts w:ascii="仿宋" w:eastAsia="仿宋" w:hAnsi="仿宋" w:cs="仿宋"/>
          <w:sz w:val="32"/>
          <w:szCs w:val="32"/>
        </w:rPr>
      </w:pPr>
      <w:r w:rsidRPr="00CE3F04">
        <w:rPr>
          <w:rFonts w:ascii="仿宋" w:eastAsia="仿宋" w:hAnsi="仿宋" w:cs="仿宋" w:hint="eastAsia"/>
          <w:sz w:val="32"/>
          <w:szCs w:val="32"/>
        </w:rPr>
        <w:t>功能</w:t>
      </w:r>
      <w:proofErr w:type="gramStart"/>
      <w:r w:rsidRPr="00CE3F04">
        <w:rPr>
          <w:rFonts w:ascii="仿宋" w:eastAsia="仿宋" w:hAnsi="仿宋" w:cs="仿宋" w:hint="eastAsia"/>
          <w:sz w:val="32"/>
          <w:szCs w:val="32"/>
        </w:rPr>
        <w:t>评估室至少</w:t>
      </w:r>
      <w:proofErr w:type="gramEnd"/>
      <w:r w:rsidRPr="00CE3F04">
        <w:rPr>
          <w:rFonts w:ascii="仿宋" w:eastAsia="仿宋" w:hAnsi="仿宋" w:cs="仿宋" w:hint="eastAsia"/>
          <w:sz w:val="32"/>
          <w:szCs w:val="32"/>
        </w:rPr>
        <w:t>1间，使用面积不少于15平方米。</w:t>
      </w:r>
    </w:p>
    <w:p w:rsidR="00CE3F04" w:rsidRPr="00CE3F04" w:rsidRDefault="00CE3F04" w:rsidP="00CE3F04">
      <w:pPr>
        <w:numPr>
          <w:ilvl w:val="0"/>
          <w:numId w:val="4"/>
        </w:numPr>
        <w:spacing w:line="600" w:lineRule="exact"/>
        <w:ind w:firstLineChars="200" w:firstLine="640"/>
        <w:jc w:val="left"/>
        <w:rPr>
          <w:rFonts w:ascii="仿宋" w:eastAsia="仿宋" w:hAnsi="仿宋" w:cs="仿宋"/>
          <w:sz w:val="32"/>
          <w:szCs w:val="32"/>
        </w:rPr>
      </w:pPr>
      <w:r w:rsidRPr="00CE3F04">
        <w:rPr>
          <w:rFonts w:ascii="仿宋" w:eastAsia="仿宋" w:hAnsi="仿宋" w:cs="仿宋" w:hint="eastAsia"/>
          <w:sz w:val="32"/>
          <w:szCs w:val="32"/>
        </w:rPr>
        <w:t>运动训练</w:t>
      </w:r>
      <w:proofErr w:type="gramStart"/>
      <w:r w:rsidRPr="00CE3F04">
        <w:rPr>
          <w:rFonts w:ascii="仿宋" w:eastAsia="仿宋" w:hAnsi="仿宋" w:cs="仿宋" w:hint="eastAsia"/>
          <w:sz w:val="32"/>
          <w:szCs w:val="32"/>
        </w:rPr>
        <w:t>室至少</w:t>
      </w:r>
      <w:proofErr w:type="gramEnd"/>
      <w:r w:rsidRPr="00CE3F04">
        <w:rPr>
          <w:rFonts w:ascii="仿宋" w:eastAsia="仿宋" w:hAnsi="仿宋" w:cs="仿宋" w:hint="eastAsia"/>
          <w:sz w:val="32"/>
          <w:szCs w:val="32"/>
        </w:rPr>
        <w:t>1间，使用面积不少于40平方米。</w:t>
      </w:r>
    </w:p>
    <w:p w:rsidR="00CE3F04" w:rsidRPr="00CE3F04" w:rsidRDefault="00CE3F04" w:rsidP="00CE3F04">
      <w:pPr>
        <w:numPr>
          <w:ilvl w:val="0"/>
          <w:numId w:val="4"/>
        </w:numPr>
        <w:spacing w:line="600" w:lineRule="exact"/>
        <w:ind w:firstLineChars="200" w:firstLine="640"/>
        <w:jc w:val="left"/>
        <w:rPr>
          <w:rFonts w:ascii="仿宋" w:eastAsia="仿宋" w:hAnsi="仿宋" w:cs="仿宋"/>
          <w:sz w:val="32"/>
          <w:szCs w:val="32"/>
        </w:rPr>
      </w:pPr>
      <w:r w:rsidRPr="00CE3F04">
        <w:rPr>
          <w:rFonts w:ascii="仿宋" w:eastAsia="仿宋" w:hAnsi="仿宋" w:cs="仿宋" w:hint="eastAsia"/>
          <w:sz w:val="32"/>
          <w:szCs w:val="32"/>
        </w:rPr>
        <w:t>作业训练</w:t>
      </w:r>
      <w:proofErr w:type="gramStart"/>
      <w:r w:rsidRPr="00CE3F04">
        <w:rPr>
          <w:rFonts w:ascii="仿宋" w:eastAsia="仿宋" w:hAnsi="仿宋" w:cs="仿宋" w:hint="eastAsia"/>
          <w:sz w:val="32"/>
          <w:szCs w:val="32"/>
        </w:rPr>
        <w:t>室至少</w:t>
      </w:r>
      <w:proofErr w:type="gramEnd"/>
      <w:r w:rsidRPr="00CE3F04">
        <w:rPr>
          <w:rFonts w:ascii="仿宋" w:eastAsia="仿宋" w:hAnsi="仿宋" w:cs="仿宋" w:hint="eastAsia"/>
          <w:sz w:val="32"/>
          <w:szCs w:val="32"/>
        </w:rPr>
        <w:t>1间，使用面积不少于30平方米。</w:t>
      </w:r>
    </w:p>
    <w:p w:rsidR="00CE3F04" w:rsidRPr="00CE3F04" w:rsidRDefault="00CE3F04" w:rsidP="00CE3F04">
      <w:pPr>
        <w:numPr>
          <w:ilvl w:val="0"/>
          <w:numId w:val="4"/>
        </w:numPr>
        <w:spacing w:line="600" w:lineRule="exact"/>
        <w:ind w:firstLineChars="200" w:firstLine="640"/>
        <w:jc w:val="left"/>
        <w:rPr>
          <w:rFonts w:ascii="仿宋" w:eastAsia="仿宋" w:hAnsi="仿宋" w:cs="仿宋"/>
          <w:sz w:val="32"/>
          <w:szCs w:val="32"/>
        </w:rPr>
      </w:pPr>
      <w:r w:rsidRPr="00CE3F04">
        <w:rPr>
          <w:rFonts w:ascii="仿宋" w:eastAsia="仿宋" w:hAnsi="仿宋" w:cs="仿宋" w:hint="eastAsia"/>
          <w:sz w:val="32"/>
          <w:szCs w:val="32"/>
        </w:rPr>
        <w:t>言语认知训练</w:t>
      </w:r>
      <w:proofErr w:type="gramStart"/>
      <w:r w:rsidRPr="00CE3F04">
        <w:rPr>
          <w:rFonts w:ascii="仿宋" w:eastAsia="仿宋" w:hAnsi="仿宋" w:cs="仿宋" w:hint="eastAsia"/>
          <w:sz w:val="32"/>
          <w:szCs w:val="32"/>
        </w:rPr>
        <w:t>室至少</w:t>
      </w:r>
      <w:proofErr w:type="gramEnd"/>
      <w:r w:rsidRPr="00CE3F04">
        <w:rPr>
          <w:rFonts w:ascii="仿宋" w:eastAsia="仿宋" w:hAnsi="仿宋" w:cs="仿宋" w:hint="eastAsia"/>
          <w:sz w:val="32"/>
          <w:szCs w:val="32"/>
        </w:rPr>
        <w:t>1间，使用面积不少于10平方米。</w:t>
      </w:r>
    </w:p>
    <w:p w:rsidR="00CE3F04" w:rsidRPr="00CE3F04" w:rsidRDefault="00CE3F04" w:rsidP="00CE3F04">
      <w:pPr>
        <w:numPr>
          <w:ilvl w:val="0"/>
          <w:numId w:val="4"/>
        </w:numPr>
        <w:spacing w:line="600" w:lineRule="exact"/>
        <w:ind w:firstLineChars="200" w:firstLine="640"/>
        <w:jc w:val="left"/>
        <w:rPr>
          <w:rFonts w:ascii="仿宋" w:eastAsia="仿宋" w:hAnsi="仿宋" w:cs="仿宋"/>
          <w:sz w:val="32"/>
          <w:szCs w:val="32"/>
        </w:rPr>
      </w:pPr>
      <w:r w:rsidRPr="00CE3F04">
        <w:rPr>
          <w:rFonts w:ascii="仿宋" w:eastAsia="仿宋" w:hAnsi="仿宋" w:cs="仿宋" w:hint="eastAsia"/>
          <w:sz w:val="32"/>
          <w:szCs w:val="32"/>
        </w:rPr>
        <w:t>教室至少1间，使用面积不少于30平方米。</w:t>
      </w:r>
    </w:p>
    <w:p w:rsidR="00CE3F04" w:rsidRPr="00CE3F04" w:rsidRDefault="00CE3F04" w:rsidP="00CE3F04">
      <w:pPr>
        <w:numPr>
          <w:ilvl w:val="0"/>
          <w:numId w:val="3"/>
        </w:numPr>
        <w:spacing w:line="600" w:lineRule="exact"/>
        <w:ind w:firstLineChars="200" w:firstLine="643"/>
        <w:jc w:val="left"/>
        <w:rPr>
          <w:rFonts w:ascii="楷体" w:eastAsia="楷体" w:hAnsi="楷体" w:cs="楷体"/>
          <w:b/>
          <w:bCs/>
          <w:sz w:val="32"/>
          <w:szCs w:val="32"/>
        </w:rPr>
      </w:pPr>
      <w:r w:rsidRPr="00CE3F04">
        <w:rPr>
          <w:rFonts w:ascii="楷体" w:eastAsia="楷体" w:hAnsi="楷体" w:cs="楷体" w:hint="eastAsia"/>
          <w:b/>
          <w:bCs/>
          <w:sz w:val="32"/>
          <w:szCs w:val="32"/>
        </w:rPr>
        <w:t>服务场所设施</w:t>
      </w:r>
    </w:p>
    <w:p w:rsidR="00CE3F04" w:rsidRPr="00CE3F04" w:rsidRDefault="00CE3F04" w:rsidP="00CE3F04">
      <w:pPr>
        <w:numPr>
          <w:ilvl w:val="0"/>
          <w:numId w:val="5"/>
        </w:numPr>
        <w:spacing w:line="600" w:lineRule="exact"/>
        <w:ind w:firstLineChars="200" w:firstLine="640"/>
        <w:jc w:val="left"/>
        <w:rPr>
          <w:rFonts w:ascii="仿宋" w:eastAsia="仿宋" w:hAnsi="仿宋" w:cs="仿宋"/>
          <w:sz w:val="32"/>
          <w:szCs w:val="32"/>
        </w:rPr>
      </w:pPr>
      <w:r w:rsidRPr="00CE3F04">
        <w:rPr>
          <w:rFonts w:ascii="仿宋" w:eastAsia="仿宋" w:hAnsi="仿宋" w:cs="仿宋"/>
          <w:sz w:val="32"/>
          <w:szCs w:val="32"/>
        </w:rPr>
        <w:t>评估工具</w:t>
      </w:r>
    </w:p>
    <w:p w:rsidR="00CE3F04" w:rsidRPr="00CE3F04" w:rsidRDefault="00CE3F04" w:rsidP="00CE3F04">
      <w:pPr>
        <w:spacing w:line="600" w:lineRule="exact"/>
        <w:ind w:firstLine="640"/>
        <w:jc w:val="left"/>
        <w:rPr>
          <w:rFonts w:ascii="仿宋" w:eastAsia="仿宋" w:hAnsi="仿宋" w:cs="仿宋"/>
          <w:sz w:val="32"/>
          <w:szCs w:val="32"/>
        </w:rPr>
      </w:pPr>
      <w:r w:rsidRPr="00CE3F04">
        <w:rPr>
          <w:rFonts w:ascii="仿宋" w:eastAsia="仿宋" w:hAnsi="仿宋" w:cs="仿宋" w:hint="eastAsia"/>
          <w:sz w:val="32"/>
          <w:szCs w:val="32"/>
        </w:rPr>
        <w:t>具有物理治疗、作业治疗、言语治疗、认知训练的评估量表和工具。</w:t>
      </w:r>
    </w:p>
    <w:p w:rsidR="00CE3F04" w:rsidRPr="00CE3F04" w:rsidRDefault="00CE3F04" w:rsidP="00CE3F04">
      <w:pPr>
        <w:numPr>
          <w:ilvl w:val="0"/>
          <w:numId w:val="5"/>
        </w:numPr>
        <w:spacing w:line="600" w:lineRule="exact"/>
        <w:ind w:firstLineChars="200" w:firstLine="640"/>
        <w:jc w:val="left"/>
        <w:rPr>
          <w:rFonts w:ascii="仿宋" w:eastAsia="仿宋" w:hAnsi="仿宋" w:cs="仿宋"/>
          <w:sz w:val="32"/>
          <w:szCs w:val="32"/>
        </w:rPr>
      </w:pPr>
      <w:r w:rsidRPr="00CE3F04">
        <w:rPr>
          <w:rFonts w:ascii="仿宋" w:eastAsia="仿宋" w:hAnsi="仿宋" w:cs="仿宋" w:hint="eastAsia"/>
          <w:sz w:val="32"/>
          <w:szCs w:val="32"/>
        </w:rPr>
        <w:t>训练器具</w:t>
      </w:r>
    </w:p>
    <w:p w:rsidR="00CE3F04" w:rsidRPr="00CE3F04" w:rsidRDefault="00CE3F04" w:rsidP="00CE3F04">
      <w:pPr>
        <w:spacing w:line="600" w:lineRule="exact"/>
        <w:ind w:firstLineChars="200" w:firstLine="640"/>
        <w:jc w:val="left"/>
        <w:rPr>
          <w:rFonts w:ascii="仿宋" w:eastAsia="仿宋" w:hAnsi="仿宋" w:cs="仿宋"/>
          <w:sz w:val="32"/>
          <w:szCs w:val="32"/>
        </w:rPr>
      </w:pPr>
      <w:r w:rsidRPr="00CE3F04">
        <w:rPr>
          <w:rFonts w:ascii="仿宋" w:eastAsia="仿宋" w:hAnsi="仿宋" w:cs="仿宋" w:hint="eastAsia"/>
          <w:sz w:val="32"/>
          <w:szCs w:val="32"/>
        </w:rPr>
        <w:t>应配备运动垫或PT床、木条台、楔形垫、巴氏球、滚筒、姿势矫正椅、分指等训练器具。站立架、起立架、踝关</w:t>
      </w:r>
      <w:r w:rsidRPr="00CE3F04">
        <w:rPr>
          <w:rFonts w:ascii="仿宋" w:eastAsia="仿宋" w:hAnsi="仿宋" w:cs="仿宋" w:hint="eastAsia"/>
          <w:sz w:val="32"/>
          <w:szCs w:val="32"/>
        </w:rPr>
        <w:lastRenderedPageBreak/>
        <w:t>节矫正站立板、肋木等站立训练器具。平衡杠、步行器、阶梯、姿势镜、多用组合箱等。木钉盘、砂袋、套圈和手功能综合训练板或生活自助器具等。</w:t>
      </w:r>
    </w:p>
    <w:p w:rsidR="00CE3F04" w:rsidRPr="00CE3F04" w:rsidRDefault="00CE3F04" w:rsidP="00CE3F04">
      <w:pPr>
        <w:numPr>
          <w:ilvl w:val="0"/>
          <w:numId w:val="1"/>
        </w:numPr>
        <w:spacing w:line="600" w:lineRule="exact"/>
        <w:ind w:firstLineChars="200" w:firstLine="640"/>
        <w:jc w:val="left"/>
        <w:rPr>
          <w:rFonts w:ascii="黑体" w:eastAsia="黑体" w:hAnsi="黑体" w:cs="黑体"/>
          <w:sz w:val="32"/>
          <w:szCs w:val="32"/>
        </w:rPr>
      </w:pPr>
      <w:r w:rsidRPr="00CE3F04">
        <w:rPr>
          <w:rFonts w:ascii="黑体" w:eastAsia="黑体" w:hAnsi="黑体" w:cs="黑体" w:hint="eastAsia"/>
          <w:sz w:val="32"/>
          <w:szCs w:val="32"/>
        </w:rPr>
        <w:t>人员配置</w:t>
      </w:r>
    </w:p>
    <w:p w:rsidR="00CE3F04" w:rsidRPr="00CE3F04" w:rsidRDefault="00CE3F04" w:rsidP="00CE3F04">
      <w:pPr>
        <w:spacing w:line="600" w:lineRule="exact"/>
        <w:ind w:firstLineChars="200" w:firstLine="640"/>
        <w:jc w:val="left"/>
        <w:rPr>
          <w:rFonts w:ascii="仿宋" w:eastAsia="仿宋" w:hAnsi="仿宋" w:cs="仿宋"/>
          <w:sz w:val="32"/>
          <w:szCs w:val="32"/>
        </w:rPr>
      </w:pPr>
      <w:r w:rsidRPr="00CE3F04">
        <w:rPr>
          <w:rFonts w:ascii="仿宋" w:eastAsia="仿宋" w:hAnsi="仿宋" w:cs="仿宋" w:hint="eastAsia"/>
          <w:sz w:val="32"/>
          <w:szCs w:val="32"/>
        </w:rPr>
        <w:t>工作人员包括管理人员、康复专业人员（康复医师、康复治疗师</w:t>
      </w:r>
      <w:r w:rsidRPr="00CE3F04">
        <w:rPr>
          <w:rFonts w:ascii="仿宋" w:eastAsia="仿宋" w:hAnsi="仿宋" w:cs="仿宋"/>
          <w:sz w:val="32"/>
          <w:szCs w:val="32"/>
        </w:rPr>
        <w:t>（士）</w:t>
      </w:r>
      <w:r w:rsidRPr="00CE3F04">
        <w:rPr>
          <w:rFonts w:ascii="仿宋" w:eastAsia="仿宋" w:hAnsi="仿宋" w:cs="仿宋" w:hint="eastAsia"/>
          <w:sz w:val="32"/>
          <w:szCs w:val="32"/>
        </w:rPr>
        <w:t>、康复教师）、工勤人员。康复专业人员应不低于职工总数的80%。</w:t>
      </w:r>
    </w:p>
    <w:p w:rsidR="00CE3F04" w:rsidRPr="00CE3F04" w:rsidRDefault="00CE3F04" w:rsidP="00CE3F04">
      <w:pPr>
        <w:numPr>
          <w:ilvl w:val="0"/>
          <w:numId w:val="6"/>
        </w:numPr>
        <w:spacing w:line="600" w:lineRule="exact"/>
        <w:ind w:firstLineChars="200" w:firstLine="640"/>
        <w:jc w:val="left"/>
        <w:rPr>
          <w:rFonts w:ascii="仿宋" w:eastAsia="仿宋" w:hAnsi="仿宋" w:cs="仿宋"/>
          <w:sz w:val="32"/>
          <w:szCs w:val="32"/>
        </w:rPr>
      </w:pPr>
      <w:r w:rsidRPr="00CE3F04">
        <w:rPr>
          <w:rFonts w:ascii="仿宋" w:eastAsia="仿宋" w:hAnsi="仿宋" w:cs="仿宋" w:hint="eastAsia"/>
          <w:sz w:val="32"/>
          <w:szCs w:val="32"/>
        </w:rPr>
        <w:t>机构负责人须具备肢体残疾康复基本知识及2年以上肢体残疾康复机构管理经验。</w:t>
      </w:r>
    </w:p>
    <w:p w:rsidR="00CE3F04" w:rsidRPr="00CE3F04" w:rsidRDefault="00CE3F04" w:rsidP="00CE3F04">
      <w:pPr>
        <w:numPr>
          <w:ilvl w:val="0"/>
          <w:numId w:val="6"/>
        </w:numPr>
        <w:spacing w:line="600" w:lineRule="exact"/>
        <w:ind w:firstLineChars="200" w:firstLine="640"/>
        <w:jc w:val="left"/>
        <w:rPr>
          <w:rFonts w:ascii="仿宋" w:eastAsia="仿宋" w:hAnsi="仿宋" w:cs="仿宋"/>
          <w:sz w:val="32"/>
          <w:szCs w:val="32"/>
        </w:rPr>
      </w:pPr>
      <w:r w:rsidRPr="00CE3F04">
        <w:rPr>
          <w:rFonts w:ascii="仿宋" w:eastAsia="仿宋" w:hAnsi="仿宋" w:cs="仿宋"/>
          <w:sz w:val="32"/>
          <w:szCs w:val="32"/>
        </w:rPr>
        <w:t>康复医师须具备大专</w:t>
      </w:r>
      <w:r w:rsidRPr="00CE3F04">
        <w:rPr>
          <w:rFonts w:ascii="仿宋" w:eastAsia="仿宋" w:hAnsi="仿宋" w:cs="仿宋" w:hint="eastAsia"/>
          <w:sz w:val="32"/>
          <w:szCs w:val="32"/>
        </w:rPr>
        <w:t>及</w:t>
      </w:r>
      <w:r w:rsidRPr="00CE3F04">
        <w:rPr>
          <w:rFonts w:ascii="仿宋" w:eastAsia="仿宋" w:hAnsi="仿宋" w:cs="仿宋"/>
          <w:sz w:val="32"/>
          <w:szCs w:val="32"/>
        </w:rPr>
        <w:t>以上学历，取得执业医师资格；康复治疗师须具备中专</w:t>
      </w:r>
      <w:r w:rsidRPr="00CE3F04">
        <w:rPr>
          <w:rFonts w:ascii="仿宋" w:eastAsia="仿宋" w:hAnsi="仿宋" w:cs="仿宋" w:hint="eastAsia"/>
          <w:sz w:val="32"/>
          <w:szCs w:val="32"/>
        </w:rPr>
        <w:t>及</w:t>
      </w:r>
      <w:r w:rsidRPr="00CE3F04">
        <w:rPr>
          <w:rFonts w:ascii="仿宋" w:eastAsia="仿宋" w:hAnsi="仿宋" w:cs="仿宋"/>
          <w:sz w:val="32"/>
          <w:szCs w:val="32"/>
        </w:rPr>
        <w:t>以上学历，取得康复治疗师（士）资格；康复教师</w:t>
      </w:r>
      <w:r w:rsidRPr="00CE3F04">
        <w:rPr>
          <w:rFonts w:ascii="仿宋" w:eastAsia="仿宋" w:hAnsi="仿宋" w:cs="仿宋" w:hint="eastAsia"/>
          <w:sz w:val="32"/>
          <w:szCs w:val="32"/>
        </w:rPr>
        <w:t>应</w:t>
      </w:r>
      <w:r w:rsidRPr="00CE3F04">
        <w:rPr>
          <w:rFonts w:ascii="仿宋" w:eastAsia="仿宋" w:hAnsi="仿宋" w:cs="仿宋"/>
          <w:sz w:val="32"/>
          <w:szCs w:val="32"/>
        </w:rPr>
        <w:t>具备</w:t>
      </w:r>
      <w:r w:rsidRPr="00CE3F04">
        <w:rPr>
          <w:rFonts w:ascii="仿宋" w:eastAsia="仿宋" w:hAnsi="仿宋" w:cs="仿宋" w:hint="eastAsia"/>
          <w:sz w:val="32"/>
          <w:szCs w:val="32"/>
        </w:rPr>
        <w:t>大</w:t>
      </w:r>
      <w:r w:rsidRPr="00CE3F04">
        <w:rPr>
          <w:rFonts w:ascii="仿宋" w:eastAsia="仿宋" w:hAnsi="仿宋" w:cs="仿宋"/>
          <w:sz w:val="32"/>
          <w:szCs w:val="32"/>
        </w:rPr>
        <w:t>专</w:t>
      </w:r>
      <w:r w:rsidRPr="00CE3F04">
        <w:rPr>
          <w:rFonts w:ascii="仿宋" w:eastAsia="仿宋" w:hAnsi="仿宋" w:cs="仿宋" w:hint="eastAsia"/>
          <w:sz w:val="32"/>
          <w:szCs w:val="32"/>
        </w:rPr>
        <w:t>及</w:t>
      </w:r>
      <w:r w:rsidRPr="00CE3F04">
        <w:rPr>
          <w:rFonts w:ascii="仿宋" w:eastAsia="仿宋" w:hAnsi="仿宋" w:cs="仿宋"/>
          <w:sz w:val="32"/>
          <w:szCs w:val="32"/>
        </w:rPr>
        <w:t>以上学历</w:t>
      </w:r>
      <w:r w:rsidRPr="00CE3F04">
        <w:rPr>
          <w:rFonts w:ascii="仿宋" w:eastAsia="仿宋" w:hAnsi="仿宋" w:cs="仿宋" w:hint="eastAsia"/>
          <w:sz w:val="32"/>
          <w:szCs w:val="32"/>
        </w:rPr>
        <w:t>，并取得教师资格</w:t>
      </w:r>
      <w:r w:rsidRPr="00CE3F04">
        <w:rPr>
          <w:rFonts w:ascii="仿宋" w:eastAsia="仿宋" w:hAnsi="仿宋" w:cs="仿宋"/>
          <w:sz w:val="32"/>
          <w:szCs w:val="32"/>
        </w:rPr>
        <w:t>。</w:t>
      </w:r>
    </w:p>
    <w:p w:rsidR="00CE3F04" w:rsidRPr="00CE3F04" w:rsidRDefault="00CE3F04" w:rsidP="00CE3F04">
      <w:pPr>
        <w:numPr>
          <w:ilvl w:val="0"/>
          <w:numId w:val="6"/>
        </w:numPr>
        <w:spacing w:line="600" w:lineRule="exact"/>
        <w:ind w:firstLineChars="200" w:firstLine="640"/>
        <w:jc w:val="left"/>
        <w:rPr>
          <w:rFonts w:ascii="仿宋" w:eastAsia="仿宋" w:hAnsi="仿宋" w:cs="仿宋"/>
          <w:sz w:val="32"/>
          <w:szCs w:val="32"/>
        </w:rPr>
      </w:pPr>
      <w:r w:rsidRPr="00CE3F04">
        <w:rPr>
          <w:rFonts w:ascii="仿宋" w:eastAsia="仿宋" w:hAnsi="仿宋" w:cs="仿宋"/>
          <w:sz w:val="32"/>
          <w:szCs w:val="32"/>
        </w:rPr>
        <w:t>其他管理人员根据岗位要求取得相应资质。</w:t>
      </w:r>
    </w:p>
    <w:p w:rsidR="00CE3F04" w:rsidRPr="00CE3F04" w:rsidRDefault="00CE3F04" w:rsidP="00CE3F04">
      <w:pPr>
        <w:numPr>
          <w:ilvl w:val="0"/>
          <w:numId w:val="6"/>
        </w:numPr>
        <w:spacing w:line="600" w:lineRule="exact"/>
        <w:ind w:firstLineChars="200" w:firstLine="640"/>
        <w:jc w:val="left"/>
        <w:rPr>
          <w:rFonts w:ascii="仿宋" w:eastAsia="仿宋" w:hAnsi="仿宋" w:cs="仿宋"/>
          <w:sz w:val="32"/>
          <w:szCs w:val="32"/>
        </w:rPr>
      </w:pPr>
      <w:r w:rsidRPr="00CE3F04">
        <w:rPr>
          <w:rFonts w:ascii="仿宋" w:eastAsia="仿宋" w:hAnsi="仿宋" w:cs="仿宋"/>
          <w:sz w:val="32"/>
          <w:szCs w:val="32"/>
        </w:rPr>
        <w:t>康复治疗师（士）与肢体残疾儿童的比例不低于1:</w:t>
      </w:r>
      <w:r w:rsidRPr="00CE3F04">
        <w:rPr>
          <w:rFonts w:ascii="仿宋" w:eastAsia="仿宋" w:hAnsi="仿宋" w:cs="仿宋" w:hint="eastAsia"/>
          <w:sz w:val="32"/>
          <w:szCs w:val="32"/>
        </w:rPr>
        <w:t>10</w:t>
      </w:r>
      <w:r w:rsidRPr="00CE3F04">
        <w:rPr>
          <w:rFonts w:ascii="仿宋" w:eastAsia="仿宋" w:hAnsi="仿宋" w:cs="仿宋"/>
          <w:sz w:val="32"/>
          <w:szCs w:val="32"/>
        </w:rPr>
        <w:t>;康复医师与肢体残疾儿童的比例不低于1:20;教师与肢体残疾儿童的比例不低于1:10。</w:t>
      </w:r>
    </w:p>
    <w:p w:rsidR="00CE3F04" w:rsidRPr="00CE3F04" w:rsidRDefault="00CE3F04" w:rsidP="00CE3F04">
      <w:pPr>
        <w:numPr>
          <w:ilvl w:val="0"/>
          <w:numId w:val="1"/>
        </w:numPr>
        <w:spacing w:line="600" w:lineRule="exact"/>
        <w:ind w:firstLineChars="200" w:firstLine="640"/>
        <w:jc w:val="left"/>
        <w:rPr>
          <w:rFonts w:ascii="黑体" w:eastAsia="黑体" w:hAnsi="黑体" w:cs="黑体"/>
          <w:sz w:val="32"/>
          <w:szCs w:val="32"/>
        </w:rPr>
      </w:pPr>
      <w:r w:rsidRPr="00CE3F04">
        <w:rPr>
          <w:rFonts w:ascii="黑体" w:eastAsia="黑体" w:hAnsi="黑体" w:cs="黑体" w:hint="eastAsia"/>
          <w:sz w:val="32"/>
          <w:szCs w:val="32"/>
        </w:rPr>
        <w:t>业务职能</w:t>
      </w:r>
    </w:p>
    <w:p w:rsidR="00CE3F04" w:rsidRPr="00CE3F04" w:rsidRDefault="00CE3F04" w:rsidP="00CE3F04">
      <w:pPr>
        <w:numPr>
          <w:ilvl w:val="0"/>
          <w:numId w:val="7"/>
        </w:numPr>
        <w:spacing w:line="600" w:lineRule="exact"/>
        <w:ind w:firstLineChars="200" w:firstLine="643"/>
        <w:jc w:val="left"/>
        <w:rPr>
          <w:rFonts w:ascii="楷体" w:eastAsia="楷体" w:hAnsi="楷体" w:cs="楷体"/>
          <w:b/>
          <w:bCs/>
          <w:sz w:val="32"/>
          <w:szCs w:val="32"/>
        </w:rPr>
      </w:pPr>
      <w:r w:rsidRPr="00CE3F04">
        <w:rPr>
          <w:rFonts w:ascii="楷体" w:eastAsia="楷体" w:hAnsi="楷体" w:cs="楷体" w:hint="eastAsia"/>
          <w:b/>
          <w:bCs/>
          <w:sz w:val="32"/>
          <w:szCs w:val="32"/>
        </w:rPr>
        <w:t>服务内容</w:t>
      </w:r>
    </w:p>
    <w:p w:rsidR="00CE3F04" w:rsidRPr="00CE3F04" w:rsidRDefault="00CE3F04" w:rsidP="00CE3F04">
      <w:pPr>
        <w:numPr>
          <w:ilvl w:val="0"/>
          <w:numId w:val="8"/>
        </w:numPr>
        <w:spacing w:line="600" w:lineRule="exact"/>
        <w:ind w:firstLineChars="231" w:firstLine="739"/>
        <w:jc w:val="left"/>
        <w:rPr>
          <w:rFonts w:ascii="仿宋" w:eastAsia="仿宋" w:hAnsi="仿宋" w:cs="仿宋"/>
          <w:sz w:val="32"/>
          <w:szCs w:val="32"/>
        </w:rPr>
      </w:pPr>
      <w:r w:rsidRPr="00CE3F04">
        <w:rPr>
          <w:rFonts w:ascii="仿宋" w:eastAsia="仿宋" w:hAnsi="仿宋" w:cs="仿宋"/>
          <w:sz w:val="32"/>
          <w:szCs w:val="32"/>
        </w:rPr>
        <w:t>根据肢体残疾儿童的特点和需求，</w:t>
      </w:r>
      <w:r w:rsidRPr="00CE3F04">
        <w:rPr>
          <w:rFonts w:ascii="仿宋" w:eastAsia="仿宋" w:hAnsi="仿宋" w:cs="仿宋" w:hint="eastAsia"/>
          <w:sz w:val="32"/>
          <w:szCs w:val="32"/>
        </w:rPr>
        <w:t>提供</w:t>
      </w:r>
      <w:r w:rsidRPr="00CE3F04">
        <w:rPr>
          <w:rFonts w:ascii="仿宋" w:eastAsia="仿宋" w:hAnsi="仿宋" w:cs="仿宋"/>
          <w:sz w:val="32"/>
          <w:szCs w:val="32"/>
        </w:rPr>
        <w:t>肢体残疾儿童运动、感知、认知、言语、生活自理和社会适应等领域的康复服务</w:t>
      </w:r>
      <w:r w:rsidRPr="00CE3F04">
        <w:rPr>
          <w:rFonts w:ascii="仿宋" w:eastAsia="仿宋" w:hAnsi="仿宋" w:cs="仿宋" w:hint="eastAsia"/>
          <w:sz w:val="32"/>
          <w:szCs w:val="32"/>
        </w:rPr>
        <w:t>。</w:t>
      </w:r>
      <w:r w:rsidRPr="00CE3F04">
        <w:rPr>
          <w:rFonts w:ascii="仿宋" w:eastAsia="仿宋" w:hAnsi="仿宋" w:cs="仿宋"/>
          <w:sz w:val="32"/>
          <w:szCs w:val="32"/>
        </w:rPr>
        <w:t>具有规范的康复服务流程，进行康复评估、制定和实施集体、个别化康复服务计划，并开展社区</w:t>
      </w:r>
      <w:r w:rsidRPr="00CE3F04">
        <w:rPr>
          <w:rFonts w:ascii="仿宋" w:eastAsia="仿宋" w:hAnsi="仿宋" w:cs="仿宋" w:hint="eastAsia"/>
          <w:sz w:val="32"/>
          <w:szCs w:val="32"/>
        </w:rPr>
        <w:t>——</w:t>
      </w:r>
      <w:r w:rsidRPr="00CE3F04">
        <w:rPr>
          <w:rFonts w:ascii="仿宋" w:eastAsia="仿宋" w:hAnsi="仿宋" w:cs="仿宋"/>
          <w:sz w:val="32"/>
          <w:szCs w:val="32"/>
        </w:rPr>
        <w:t>家庭康</w:t>
      </w:r>
      <w:r w:rsidRPr="00CE3F04">
        <w:rPr>
          <w:rFonts w:ascii="仿宋" w:eastAsia="仿宋" w:hAnsi="仿宋" w:cs="仿宋"/>
          <w:sz w:val="32"/>
          <w:szCs w:val="32"/>
        </w:rPr>
        <w:lastRenderedPageBreak/>
        <w:t>复服务内容。</w:t>
      </w:r>
    </w:p>
    <w:p w:rsidR="00CE3F04" w:rsidRPr="00CE3F04" w:rsidRDefault="00CE3F04" w:rsidP="00CE3F04">
      <w:pPr>
        <w:numPr>
          <w:ilvl w:val="0"/>
          <w:numId w:val="8"/>
        </w:numPr>
        <w:spacing w:line="600" w:lineRule="exact"/>
        <w:ind w:firstLineChars="231" w:firstLine="739"/>
        <w:jc w:val="left"/>
        <w:rPr>
          <w:rFonts w:ascii="仿宋" w:eastAsia="仿宋" w:hAnsi="仿宋" w:cs="仿宋"/>
          <w:sz w:val="32"/>
          <w:szCs w:val="32"/>
        </w:rPr>
      </w:pPr>
      <w:r w:rsidRPr="00CE3F04">
        <w:rPr>
          <w:rFonts w:ascii="仿宋" w:eastAsia="仿宋" w:hAnsi="仿宋" w:cs="仿宋"/>
          <w:sz w:val="32"/>
          <w:szCs w:val="32"/>
        </w:rPr>
        <w:t>能够开展肢体残疾儿童转介和跟踪服务。</w:t>
      </w:r>
    </w:p>
    <w:p w:rsidR="00CE3F04" w:rsidRPr="00CE3F04" w:rsidRDefault="00CE3F04" w:rsidP="00CE3F04">
      <w:pPr>
        <w:numPr>
          <w:ilvl w:val="0"/>
          <w:numId w:val="8"/>
        </w:numPr>
        <w:spacing w:line="600" w:lineRule="exact"/>
        <w:ind w:firstLineChars="231" w:firstLine="739"/>
        <w:jc w:val="left"/>
        <w:rPr>
          <w:rFonts w:ascii="仿宋" w:eastAsia="仿宋" w:hAnsi="仿宋" w:cs="仿宋"/>
          <w:sz w:val="32"/>
          <w:szCs w:val="32"/>
        </w:rPr>
      </w:pPr>
      <w:r w:rsidRPr="00CE3F04">
        <w:rPr>
          <w:rFonts w:ascii="仿宋" w:eastAsia="仿宋" w:hAnsi="仿宋" w:cs="仿宋"/>
          <w:sz w:val="32"/>
          <w:szCs w:val="32"/>
        </w:rPr>
        <w:t>利用各种助残公益活动，采取多种形式开展肢体残疾儿童康复知识宣传普及活动，每年不少于两次。</w:t>
      </w:r>
    </w:p>
    <w:p w:rsidR="00CE3F04" w:rsidRPr="00CE3F04" w:rsidRDefault="00CE3F04" w:rsidP="00CE3F04">
      <w:pPr>
        <w:numPr>
          <w:ilvl w:val="0"/>
          <w:numId w:val="7"/>
        </w:numPr>
        <w:spacing w:line="600" w:lineRule="exact"/>
        <w:ind w:firstLineChars="200" w:firstLine="643"/>
        <w:jc w:val="left"/>
        <w:rPr>
          <w:rFonts w:ascii="楷体" w:eastAsia="楷体" w:hAnsi="楷体" w:cs="楷体"/>
          <w:b/>
          <w:bCs/>
          <w:sz w:val="32"/>
          <w:szCs w:val="32"/>
        </w:rPr>
      </w:pPr>
      <w:r w:rsidRPr="00CE3F04">
        <w:rPr>
          <w:rFonts w:ascii="楷体" w:eastAsia="楷体" w:hAnsi="楷体" w:cs="楷体" w:hint="eastAsia"/>
          <w:b/>
          <w:bCs/>
          <w:sz w:val="32"/>
          <w:szCs w:val="32"/>
        </w:rPr>
        <w:t>服务要求</w:t>
      </w:r>
    </w:p>
    <w:p w:rsidR="00CE3F04" w:rsidRPr="00CE3F04" w:rsidRDefault="00CE3F04" w:rsidP="00CE3F04">
      <w:pPr>
        <w:numPr>
          <w:ilvl w:val="0"/>
          <w:numId w:val="9"/>
        </w:numPr>
        <w:spacing w:line="600" w:lineRule="exact"/>
        <w:ind w:firstLineChars="200" w:firstLine="640"/>
        <w:jc w:val="left"/>
        <w:rPr>
          <w:rFonts w:ascii="仿宋" w:eastAsia="仿宋" w:hAnsi="仿宋" w:cs="仿宋"/>
          <w:sz w:val="32"/>
          <w:szCs w:val="32"/>
        </w:rPr>
      </w:pPr>
      <w:r w:rsidRPr="00CE3F04">
        <w:rPr>
          <w:rFonts w:ascii="仿宋" w:eastAsia="仿宋" w:hAnsi="仿宋" w:cs="仿宋"/>
          <w:sz w:val="32"/>
          <w:szCs w:val="32"/>
        </w:rPr>
        <w:t>每名儿童每年训练时间</w:t>
      </w:r>
      <w:r w:rsidRPr="00CE3F04">
        <w:rPr>
          <w:rFonts w:ascii="仿宋" w:eastAsia="仿宋" w:hAnsi="仿宋" w:cs="仿宋" w:hint="eastAsia"/>
          <w:sz w:val="32"/>
          <w:szCs w:val="32"/>
        </w:rPr>
        <w:t>应保证</w:t>
      </w:r>
      <w:r w:rsidRPr="00CE3F04">
        <w:rPr>
          <w:rFonts w:ascii="仿宋" w:eastAsia="仿宋" w:hAnsi="仿宋" w:cs="仿宋"/>
          <w:sz w:val="32"/>
          <w:szCs w:val="32"/>
        </w:rPr>
        <w:t>10个月。每名儿童应根据评估结果开展康复训练，每项训练内容每天不少于1次，每次不少于</w:t>
      </w:r>
      <w:r w:rsidRPr="00CE3F04">
        <w:rPr>
          <w:rFonts w:ascii="仿宋" w:eastAsia="仿宋" w:hAnsi="仿宋" w:cs="仿宋" w:hint="eastAsia"/>
          <w:sz w:val="32"/>
          <w:szCs w:val="32"/>
        </w:rPr>
        <w:t>0.5小时</w:t>
      </w:r>
      <w:r w:rsidRPr="00CE3F04">
        <w:rPr>
          <w:rFonts w:ascii="仿宋" w:eastAsia="仿宋" w:hAnsi="仿宋" w:cs="仿宋"/>
          <w:sz w:val="32"/>
          <w:szCs w:val="32"/>
        </w:rPr>
        <w:t>，并做好记录。</w:t>
      </w:r>
    </w:p>
    <w:p w:rsidR="00CE3F04" w:rsidRPr="00CE3F04" w:rsidRDefault="00CE3F04" w:rsidP="00CE3F04">
      <w:pPr>
        <w:numPr>
          <w:ilvl w:val="0"/>
          <w:numId w:val="9"/>
        </w:numPr>
        <w:spacing w:line="600" w:lineRule="exact"/>
        <w:ind w:firstLineChars="200" w:firstLine="640"/>
        <w:jc w:val="left"/>
        <w:rPr>
          <w:rFonts w:ascii="仿宋" w:eastAsia="仿宋" w:hAnsi="仿宋" w:cs="仿宋"/>
          <w:sz w:val="32"/>
          <w:szCs w:val="32"/>
        </w:rPr>
      </w:pPr>
      <w:r w:rsidRPr="00CE3F04">
        <w:rPr>
          <w:rFonts w:ascii="仿宋" w:eastAsia="仿宋" w:hAnsi="仿宋" w:cs="仿宋"/>
          <w:sz w:val="32"/>
          <w:szCs w:val="32"/>
        </w:rPr>
        <w:t>具体服务规范和服务标准按照</w:t>
      </w:r>
      <w:r w:rsidRPr="00CE3F04">
        <w:rPr>
          <w:rFonts w:ascii="仿宋" w:eastAsia="仿宋" w:hAnsi="仿宋" w:cs="仿宋" w:hint="eastAsia"/>
          <w:sz w:val="32"/>
          <w:szCs w:val="32"/>
        </w:rPr>
        <w:t>相关</w:t>
      </w:r>
      <w:r w:rsidRPr="00CE3F04">
        <w:rPr>
          <w:rFonts w:ascii="仿宋" w:eastAsia="仿宋" w:hAnsi="仿宋" w:cs="仿宋"/>
          <w:sz w:val="32"/>
          <w:szCs w:val="32"/>
        </w:rPr>
        <w:t>要求</w:t>
      </w:r>
      <w:r w:rsidRPr="00CE3F04">
        <w:rPr>
          <w:rFonts w:ascii="仿宋" w:eastAsia="仿宋" w:hAnsi="仿宋" w:cs="仿宋" w:hint="eastAsia"/>
          <w:sz w:val="32"/>
          <w:szCs w:val="32"/>
        </w:rPr>
        <w:t>执行。</w:t>
      </w:r>
    </w:p>
    <w:p w:rsidR="00CE3F04" w:rsidRPr="00CE3F04" w:rsidRDefault="00CE3F04" w:rsidP="00CE3F04">
      <w:pPr>
        <w:numPr>
          <w:ilvl w:val="0"/>
          <w:numId w:val="9"/>
        </w:numPr>
        <w:spacing w:line="600" w:lineRule="exact"/>
        <w:ind w:firstLineChars="200" w:firstLine="640"/>
        <w:jc w:val="left"/>
        <w:rPr>
          <w:rFonts w:ascii="仿宋" w:eastAsia="仿宋" w:hAnsi="仿宋" w:cs="仿宋"/>
          <w:sz w:val="32"/>
          <w:szCs w:val="32"/>
        </w:rPr>
      </w:pPr>
      <w:r w:rsidRPr="00CE3F04">
        <w:rPr>
          <w:rFonts w:ascii="仿宋" w:eastAsia="仿宋" w:hAnsi="仿宋" w:cs="仿宋"/>
          <w:sz w:val="32"/>
          <w:szCs w:val="32"/>
        </w:rPr>
        <w:t>严格执行残疾儿童康复救助制度，建立与残疾儿童康复救助制度相适应的工作制度，设立</w:t>
      </w:r>
      <w:r w:rsidRPr="00CE3F04">
        <w:rPr>
          <w:rFonts w:ascii="仿宋" w:eastAsia="仿宋" w:hAnsi="仿宋" w:cs="仿宋" w:hint="eastAsia"/>
          <w:sz w:val="32"/>
          <w:szCs w:val="32"/>
        </w:rPr>
        <w:t>专（兼）职</w:t>
      </w:r>
      <w:r w:rsidRPr="00CE3F04">
        <w:rPr>
          <w:rFonts w:ascii="仿宋" w:eastAsia="仿宋" w:hAnsi="仿宋" w:cs="仿宋"/>
          <w:sz w:val="32"/>
          <w:szCs w:val="32"/>
        </w:rPr>
        <w:t>工作人员负责残疾儿童救助管理。</w:t>
      </w:r>
    </w:p>
    <w:p w:rsidR="00CE3F04" w:rsidRPr="00CE3F04" w:rsidRDefault="00CE3F04" w:rsidP="00CE3F04">
      <w:pPr>
        <w:numPr>
          <w:ilvl w:val="0"/>
          <w:numId w:val="9"/>
        </w:numPr>
        <w:spacing w:line="600" w:lineRule="exact"/>
        <w:ind w:firstLineChars="200" w:firstLine="640"/>
        <w:jc w:val="left"/>
        <w:rPr>
          <w:rFonts w:ascii="仿宋" w:eastAsia="仿宋" w:hAnsi="仿宋" w:cs="仿宋"/>
          <w:sz w:val="32"/>
          <w:szCs w:val="32"/>
        </w:rPr>
      </w:pPr>
      <w:r w:rsidRPr="00CE3F04">
        <w:rPr>
          <w:rFonts w:ascii="仿宋" w:eastAsia="仿宋" w:hAnsi="仿宋" w:cs="仿宋"/>
          <w:sz w:val="32"/>
          <w:szCs w:val="32"/>
        </w:rPr>
        <w:t>因疫情防控等突发情况影响不允许定点机构复工的，具体康复训练和服务情况根据</w:t>
      </w:r>
      <w:r w:rsidRPr="00CE3F04">
        <w:rPr>
          <w:rFonts w:ascii="仿宋" w:eastAsia="仿宋" w:hAnsi="仿宋" w:cs="仿宋" w:hint="eastAsia"/>
          <w:sz w:val="32"/>
          <w:szCs w:val="32"/>
        </w:rPr>
        <w:t>相关</w:t>
      </w:r>
      <w:r w:rsidRPr="00CE3F04">
        <w:rPr>
          <w:rFonts w:ascii="仿宋" w:eastAsia="仿宋" w:hAnsi="仿宋" w:cs="仿宋"/>
          <w:sz w:val="32"/>
          <w:szCs w:val="32"/>
        </w:rPr>
        <w:t>规定执行。</w:t>
      </w:r>
    </w:p>
    <w:p w:rsidR="00CE3F04" w:rsidRPr="00CE3F04" w:rsidRDefault="00CE3F04" w:rsidP="00CE3F04">
      <w:pPr>
        <w:numPr>
          <w:ilvl w:val="0"/>
          <w:numId w:val="1"/>
        </w:numPr>
        <w:spacing w:line="600" w:lineRule="exact"/>
        <w:ind w:firstLineChars="200" w:firstLine="640"/>
        <w:jc w:val="left"/>
        <w:rPr>
          <w:rFonts w:ascii="黑体" w:eastAsia="黑体" w:hAnsi="黑体" w:cs="黑体"/>
          <w:sz w:val="32"/>
          <w:szCs w:val="32"/>
        </w:rPr>
      </w:pPr>
      <w:r w:rsidRPr="00CE3F04">
        <w:rPr>
          <w:rFonts w:ascii="黑体" w:eastAsia="黑体" w:hAnsi="黑体" w:cs="黑体" w:hint="eastAsia"/>
          <w:sz w:val="32"/>
          <w:szCs w:val="32"/>
        </w:rPr>
        <w:t>档案管理</w:t>
      </w:r>
    </w:p>
    <w:p w:rsidR="00CE3F04" w:rsidRPr="00CE3F04" w:rsidRDefault="00CE3F04" w:rsidP="00CE3F04">
      <w:pPr>
        <w:numPr>
          <w:ilvl w:val="0"/>
          <w:numId w:val="10"/>
        </w:numPr>
        <w:spacing w:line="600" w:lineRule="exact"/>
        <w:ind w:firstLineChars="200" w:firstLine="640"/>
        <w:jc w:val="left"/>
        <w:rPr>
          <w:rFonts w:ascii="仿宋" w:eastAsia="仿宋" w:hAnsi="仿宋" w:cs="仿宋"/>
          <w:sz w:val="32"/>
          <w:szCs w:val="32"/>
        </w:rPr>
      </w:pPr>
      <w:r w:rsidRPr="00CE3F04">
        <w:rPr>
          <w:rFonts w:ascii="仿宋" w:eastAsia="仿宋" w:hAnsi="仿宋" w:cs="仿宋" w:hint="eastAsia"/>
          <w:sz w:val="32"/>
          <w:szCs w:val="32"/>
        </w:rPr>
        <w:t>按照相关要求，建立肢体残疾儿童康复服务档案，填写档案内容，提供反映肢体残疾儿童康复服务前、后康复状况的文字、图片和音像资料；有病历、康复训练记录及教师授课教案等相关资料。</w:t>
      </w:r>
    </w:p>
    <w:p w:rsidR="00CE3F04" w:rsidRPr="00CE3F04" w:rsidRDefault="00CE3F04" w:rsidP="00CE3F04">
      <w:pPr>
        <w:numPr>
          <w:ilvl w:val="0"/>
          <w:numId w:val="10"/>
        </w:numPr>
        <w:spacing w:line="600" w:lineRule="exact"/>
        <w:ind w:leftChars="7" w:left="15" w:firstLineChars="195" w:firstLine="624"/>
        <w:jc w:val="left"/>
        <w:rPr>
          <w:rFonts w:ascii="仿宋" w:eastAsia="仿宋" w:hAnsi="仿宋" w:cs="仿宋"/>
          <w:sz w:val="32"/>
          <w:szCs w:val="32"/>
        </w:rPr>
      </w:pPr>
      <w:r w:rsidRPr="00CE3F04">
        <w:rPr>
          <w:rFonts w:ascii="仿宋" w:eastAsia="仿宋" w:hAnsi="仿宋" w:cs="仿宋" w:hint="eastAsia"/>
          <w:sz w:val="32"/>
          <w:szCs w:val="32"/>
        </w:rPr>
        <w:t>符合肢体残疾儿童康复服务信息化管理要求。</w:t>
      </w:r>
    </w:p>
    <w:p w:rsidR="00CE3F04" w:rsidRPr="00CE3F04" w:rsidRDefault="00CE3F04" w:rsidP="00CE3F04">
      <w:pPr>
        <w:numPr>
          <w:ilvl w:val="0"/>
          <w:numId w:val="10"/>
        </w:numPr>
        <w:spacing w:line="600" w:lineRule="exact"/>
        <w:ind w:firstLineChars="200" w:firstLine="640"/>
        <w:jc w:val="left"/>
        <w:rPr>
          <w:rFonts w:ascii="仿宋" w:eastAsia="仿宋" w:hAnsi="仿宋" w:cs="仿宋"/>
          <w:sz w:val="32"/>
          <w:szCs w:val="32"/>
        </w:rPr>
      </w:pPr>
      <w:r w:rsidRPr="00CE3F04">
        <w:rPr>
          <w:rFonts w:ascii="仿宋" w:eastAsia="仿宋" w:hAnsi="仿宋" w:cs="仿宋" w:hint="eastAsia"/>
          <w:sz w:val="32"/>
          <w:szCs w:val="32"/>
        </w:rPr>
        <w:t>有家长服务相关记录。</w:t>
      </w:r>
    </w:p>
    <w:p w:rsidR="00CE3F04" w:rsidRPr="00CE3F04" w:rsidRDefault="00CE3F04" w:rsidP="00CE3F04">
      <w:pPr>
        <w:numPr>
          <w:ilvl w:val="0"/>
          <w:numId w:val="10"/>
        </w:numPr>
        <w:spacing w:line="600" w:lineRule="exact"/>
        <w:ind w:firstLineChars="200" w:firstLine="640"/>
        <w:jc w:val="left"/>
        <w:rPr>
          <w:rFonts w:ascii="仿宋" w:eastAsia="仿宋" w:hAnsi="仿宋" w:cs="仿宋"/>
          <w:sz w:val="32"/>
          <w:szCs w:val="32"/>
        </w:rPr>
      </w:pPr>
      <w:r w:rsidRPr="00CE3F04">
        <w:rPr>
          <w:rFonts w:ascii="仿宋" w:eastAsia="仿宋" w:hAnsi="仿宋" w:cs="仿宋" w:hint="eastAsia"/>
          <w:sz w:val="32"/>
          <w:szCs w:val="32"/>
        </w:rPr>
        <w:t>配备专（兼）职档案管理员。</w:t>
      </w:r>
    </w:p>
    <w:p w:rsidR="00CE3F04" w:rsidRPr="00CE3F04" w:rsidRDefault="00CE3F04" w:rsidP="00CE3F04">
      <w:pPr>
        <w:numPr>
          <w:ilvl w:val="0"/>
          <w:numId w:val="10"/>
        </w:numPr>
        <w:spacing w:line="600" w:lineRule="exact"/>
        <w:ind w:firstLineChars="200" w:firstLine="640"/>
        <w:jc w:val="left"/>
        <w:rPr>
          <w:rFonts w:ascii="仿宋" w:eastAsia="仿宋" w:hAnsi="仿宋" w:cs="仿宋"/>
          <w:sz w:val="32"/>
          <w:szCs w:val="32"/>
        </w:rPr>
      </w:pPr>
      <w:r w:rsidRPr="00CE3F04">
        <w:rPr>
          <w:rFonts w:ascii="仿宋" w:eastAsia="仿宋" w:hAnsi="仿宋" w:cs="仿宋" w:hint="eastAsia"/>
          <w:sz w:val="32"/>
          <w:szCs w:val="32"/>
        </w:rPr>
        <w:t>对康复档案中的个人信息应保密。</w:t>
      </w:r>
    </w:p>
    <w:p w:rsidR="00CE3F04" w:rsidRPr="00CE3F04" w:rsidRDefault="00CE3F04" w:rsidP="00CE3F04">
      <w:pPr>
        <w:numPr>
          <w:ilvl w:val="0"/>
          <w:numId w:val="1"/>
        </w:numPr>
        <w:spacing w:line="600" w:lineRule="exact"/>
        <w:ind w:firstLineChars="200" w:firstLine="640"/>
        <w:jc w:val="left"/>
        <w:rPr>
          <w:rFonts w:ascii="黑体" w:eastAsia="黑体" w:hAnsi="黑体" w:cs="黑体"/>
          <w:sz w:val="32"/>
          <w:szCs w:val="32"/>
        </w:rPr>
      </w:pPr>
      <w:r w:rsidRPr="00CE3F04">
        <w:rPr>
          <w:rFonts w:ascii="黑体" w:eastAsia="黑体" w:hAnsi="黑体" w:cs="黑体" w:hint="eastAsia"/>
          <w:sz w:val="32"/>
          <w:szCs w:val="32"/>
        </w:rPr>
        <w:lastRenderedPageBreak/>
        <w:t>服务管理</w:t>
      </w:r>
    </w:p>
    <w:p w:rsidR="00CE3F04" w:rsidRPr="00CE3F04" w:rsidRDefault="00CE3F04" w:rsidP="00CE3F04">
      <w:pPr>
        <w:numPr>
          <w:ilvl w:val="0"/>
          <w:numId w:val="11"/>
        </w:numPr>
        <w:spacing w:line="600" w:lineRule="exact"/>
        <w:ind w:firstLineChars="200" w:firstLine="640"/>
        <w:jc w:val="left"/>
        <w:rPr>
          <w:rFonts w:ascii="仿宋" w:eastAsia="仿宋" w:hAnsi="仿宋" w:cs="仿宋"/>
          <w:sz w:val="32"/>
          <w:szCs w:val="32"/>
        </w:rPr>
      </w:pPr>
      <w:r w:rsidRPr="00CE3F04">
        <w:rPr>
          <w:rFonts w:ascii="仿宋" w:eastAsia="仿宋" w:hAnsi="仿宋" w:cs="仿宋" w:hint="eastAsia"/>
          <w:sz w:val="32"/>
          <w:szCs w:val="32"/>
        </w:rPr>
        <w:t>遵守国家有关法律、法规，执行国家颁布或者行业认可的技术规范和操作规程。</w:t>
      </w:r>
    </w:p>
    <w:p w:rsidR="00CE3F04" w:rsidRPr="00CE3F04" w:rsidRDefault="00CE3F04" w:rsidP="00CE3F04">
      <w:pPr>
        <w:numPr>
          <w:ilvl w:val="0"/>
          <w:numId w:val="11"/>
        </w:numPr>
        <w:spacing w:line="600" w:lineRule="exact"/>
        <w:ind w:firstLineChars="200" w:firstLine="640"/>
        <w:jc w:val="left"/>
        <w:rPr>
          <w:rFonts w:ascii="仿宋" w:eastAsia="仿宋" w:hAnsi="仿宋" w:cs="仿宋"/>
          <w:sz w:val="32"/>
          <w:szCs w:val="32"/>
        </w:rPr>
      </w:pPr>
      <w:r w:rsidRPr="00CE3F04">
        <w:rPr>
          <w:rFonts w:ascii="仿宋" w:eastAsia="仿宋" w:hAnsi="仿宋" w:cs="仿宋" w:hint="eastAsia"/>
          <w:sz w:val="32"/>
          <w:szCs w:val="32"/>
        </w:rPr>
        <w:t>有健全、完善的康复服务管理、卫生管理、安全管理、档案管理、家长培训、防疫等内部管理制度。</w:t>
      </w:r>
    </w:p>
    <w:p w:rsidR="00CE3F04" w:rsidRPr="00CE3F04" w:rsidRDefault="00CE3F04" w:rsidP="00CE3F04">
      <w:pPr>
        <w:numPr>
          <w:ilvl w:val="0"/>
          <w:numId w:val="1"/>
        </w:numPr>
        <w:spacing w:line="600" w:lineRule="exact"/>
        <w:ind w:firstLineChars="200" w:firstLine="640"/>
        <w:jc w:val="left"/>
        <w:rPr>
          <w:rFonts w:ascii="黑体" w:eastAsia="黑体" w:hAnsi="黑体" w:cs="黑体"/>
          <w:sz w:val="32"/>
          <w:szCs w:val="32"/>
        </w:rPr>
      </w:pPr>
      <w:r w:rsidRPr="00CE3F04">
        <w:rPr>
          <w:rFonts w:ascii="黑体" w:eastAsia="黑体" w:hAnsi="黑体" w:cs="黑体" w:hint="eastAsia"/>
          <w:color w:val="0A0A0A"/>
          <w:sz w:val="32"/>
          <w:szCs w:val="32"/>
        </w:rPr>
        <w:t>经费管理</w:t>
      </w:r>
    </w:p>
    <w:p w:rsidR="00CE3F04" w:rsidRPr="00CE3F04" w:rsidRDefault="00CE3F04" w:rsidP="00CE3F04">
      <w:pPr>
        <w:spacing w:line="600" w:lineRule="exact"/>
        <w:ind w:firstLineChars="200" w:firstLine="640"/>
        <w:jc w:val="left"/>
        <w:rPr>
          <w:rFonts w:ascii="仿宋" w:eastAsia="仿宋" w:hAnsi="仿宋" w:cs="仿宋"/>
          <w:sz w:val="32"/>
          <w:szCs w:val="32"/>
        </w:rPr>
      </w:pPr>
      <w:r w:rsidRPr="00CE3F04">
        <w:rPr>
          <w:rFonts w:ascii="仿宋" w:eastAsia="仿宋" w:hAnsi="仿宋" w:cs="仿宋" w:hint="eastAsia"/>
          <w:sz w:val="32"/>
          <w:szCs w:val="32"/>
        </w:rPr>
        <w:t>对残疾儿童康复救助对象的康复费用要单独建账，配专（兼）</w:t>
      </w:r>
      <w:proofErr w:type="gramStart"/>
      <w:r w:rsidRPr="00CE3F04">
        <w:rPr>
          <w:rFonts w:ascii="仿宋" w:eastAsia="仿宋" w:hAnsi="仿宋" w:cs="仿宋" w:hint="eastAsia"/>
          <w:sz w:val="32"/>
          <w:szCs w:val="32"/>
        </w:rPr>
        <w:t>职管理</w:t>
      </w:r>
      <w:proofErr w:type="gramEnd"/>
      <w:r w:rsidRPr="00CE3F04">
        <w:rPr>
          <w:rFonts w:ascii="仿宋" w:eastAsia="仿宋" w:hAnsi="仿宋" w:cs="仿宋" w:hint="eastAsia"/>
          <w:sz w:val="32"/>
          <w:szCs w:val="32"/>
        </w:rPr>
        <w:t>人员与残联共同做好定点服务管理工作，按要求及时、准确地向残联提供救助对象康复费用发生情况等信息。</w:t>
      </w:r>
    </w:p>
    <w:p w:rsidR="00CE3F04" w:rsidRPr="00CE3F04" w:rsidRDefault="00CE3F04" w:rsidP="00CE3F04">
      <w:pPr>
        <w:spacing w:line="600" w:lineRule="exact"/>
        <w:ind w:firstLineChars="200" w:firstLine="640"/>
        <w:jc w:val="left"/>
        <w:rPr>
          <w:rFonts w:ascii="仿宋" w:eastAsia="仿宋" w:hAnsi="仿宋" w:cs="仿宋"/>
          <w:sz w:val="32"/>
          <w:szCs w:val="32"/>
        </w:rPr>
      </w:pPr>
      <w:r w:rsidRPr="00CE3F04">
        <w:rPr>
          <w:rFonts w:ascii="仿宋" w:eastAsia="仿宋" w:hAnsi="仿宋" w:cs="仿宋" w:hint="eastAsia"/>
          <w:sz w:val="32"/>
          <w:szCs w:val="32"/>
        </w:rPr>
        <w:t>严格执行国家和地方物价部门规定的康复服务、辅助器具等价格政策，康复项目收费名目需公示，家长需签署知情同意书。</w:t>
      </w:r>
    </w:p>
    <w:p w:rsidR="00CE3F04" w:rsidRPr="00CE3F04" w:rsidRDefault="00CE3F04" w:rsidP="00CE3F04">
      <w:pPr>
        <w:numPr>
          <w:ilvl w:val="0"/>
          <w:numId w:val="1"/>
        </w:numPr>
        <w:spacing w:line="600" w:lineRule="exact"/>
        <w:ind w:firstLineChars="200" w:firstLine="640"/>
        <w:jc w:val="left"/>
        <w:rPr>
          <w:rFonts w:ascii="黑体" w:eastAsia="黑体" w:hAnsi="黑体" w:cs="黑体"/>
          <w:sz w:val="32"/>
          <w:szCs w:val="32"/>
        </w:rPr>
      </w:pPr>
      <w:r w:rsidRPr="00CE3F04">
        <w:rPr>
          <w:rFonts w:ascii="黑体" w:eastAsia="黑体" w:hAnsi="黑体" w:cs="黑体" w:hint="eastAsia"/>
          <w:sz w:val="32"/>
          <w:szCs w:val="32"/>
        </w:rPr>
        <w:t>退出机制</w:t>
      </w:r>
    </w:p>
    <w:p w:rsidR="00CE3F04" w:rsidRPr="00CE3F04" w:rsidRDefault="00CE3F04" w:rsidP="00CE3F04">
      <w:pPr>
        <w:autoSpaceDE w:val="0"/>
        <w:autoSpaceDN w:val="0"/>
        <w:spacing w:line="600" w:lineRule="exact"/>
        <w:ind w:firstLineChars="200" w:firstLine="643"/>
        <w:rPr>
          <w:rFonts w:ascii="楷体" w:eastAsia="楷体" w:hAnsi="楷体" w:cs="楷体"/>
          <w:b/>
          <w:bCs/>
          <w:sz w:val="32"/>
          <w:szCs w:val="32"/>
        </w:rPr>
      </w:pPr>
      <w:r w:rsidRPr="00CE3F04">
        <w:rPr>
          <w:rFonts w:ascii="楷体" w:eastAsia="楷体" w:hAnsi="楷体" w:cs="楷体" w:hint="eastAsia"/>
          <w:b/>
          <w:bCs/>
          <w:sz w:val="32"/>
          <w:szCs w:val="32"/>
        </w:rPr>
        <w:t>（一）制度保障</w:t>
      </w:r>
    </w:p>
    <w:p w:rsidR="00CE3F04" w:rsidRPr="00CE3F04" w:rsidRDefault="00CE3F04" w:rsidP="00CE3F04">
      <w:pPr>
        <w:autoSpaceDE w:val="0"/>
        <w:autoSpaceDN w:val="0"/>
        <w:spacing w:line="600" w:lineRule="exact"/>
        <w:ind w:firstLineChars="200" w:firstLine="640"/>
        <w:rPr>
          <w:rFonts w:ascii="仿宋" w:eastAsia="仿宋" w:hAnsi="仿宋" w:cs="仿宋"/>
          <w:sz w:val="32"/>
          <w:szCs w:val="32"/>
        </w:rPr>
      </w:pPr>
      <w:r w:rsidRPr="00CE3F04">
        <w:rPr>
          <w:rFonts w:ascii="仿宋" w:eastAsia="仿宋" w:hAnsi="仿宋" w:cs="仿宋" w:hint="eastAsia"/>
          <w:sz w:val="32"/>
          <w:szCs w:val="32"/>
        </w:rPr>
        <w:t>由各康复机构的认定单位采取每年至少一次的定期检查，按照设置标准建立综合评估机制，对定点机构的内部管理、服务质量、风险防控做出全面评估。</w:t>
      </w:r>
    </w:p>
    <w:p w:rsidR="00CE3F04" w:rsidRPr="00CE3F04" w:rsidRDefault="00CE3F04" w:rsidP="00CE3F04">
      <w:pPr>
        <w:autoSpaceDE w:val="0"/>
        <w:autoSpaceDN w:val="0"/>
        <w:spacing w:line="600" w:lineRule="exact"/>
        <w:ind w:firstLineChars="200" w:firstLine="643"/>
        <w:rPr>
          <w:rFonts w:ascii="楷体" w:eastAsia="楷体" w:hAnsi="楷体" w:cs="楷体"/>
          <w:b/>
          <w:bCs/>
          <w:sz w:val="32"/>
          <w:szCs w:val="32"/>
        </w:rPr>
      </w:pPr>
      <w:r w:rsidRPr="00CE3F04">
        <w:rPr>
          <w:rFonts w:ascii="楷体" w:eastAsia="楷体" w:hAnsi="楷体" w:cs="楷体" w:hint="eastAsia"/>
          <w:b/>
          <w:bCs/>
          <w:sz w:val="32"/>
          <w:szCs w:val="32"/>
        </w:rPr>
        <w:t>（二）退出条件</w:t>
      </w:r>
    </w:p>
    <w:p w:rsidR="00CE3F04" w:rsidRPr="00CE3F04" w:rsidRDefault="00CE3F04" w:rsidP="00CE3F04">
      <w:pPr>
        <w:autoSpaceDE w:val="0"/>
        <w:autoSpaceDN w:val="0"/>
        <w:spacing w:line="600" w:lineRule="exact"/>
        <w:ind w:firstLineChars="200" w:firstLine="640"/>
        <w:rPr>
          <w:rFonts w:ascii="仿宋" w:eastAsia="仿宋" w:hAnsi="仿宋" w:cs="仿宋"/>
          <w:sz w:val="32"/>
          <w:szCs w:val="32"/>
        </w:rPr>
      </w:pPr>
      <w:r w:rsidRPr="00CE3F04">
        <w:rPr>
          <w:rFonts w:ascii="仿宋" w:eastAsia="仿宋" w:hAnsi="仿宋" w:cs="仿宋" w:hint="eastAsia"/>
          <w:sz w:val="32"/>
          <w:szCs w:val="32"/>
        </w:rPr>
        <w:t>1.定点康复机构发生伤亡责任事故的，一律取消定点机构资质。</w:t>
      </w:r>
    </w:p>
    <w:p w:rsidR="00CE3F04" w:rsidRPr="00CE3F04" w:rsidRDefault="00CE3F04" w:rsidP="00CE3F04">
      <w:pPr>
        <w:autoSpaceDE w:val="0"/>
        <w:autoSpaceDN w:val="0"/>
        <w:spacing w:line="600" w:lineRule="exact"/>
        <w:ind w:firstLineChars="200" w:firstLine="640"/>
        <w:rPr>
          <w:rFonts w:ascii="仿宋" w:eastAsia="仿宋" w:hAnsi="仿宋" w:cs="仿宋"/>
          <w:sz w:val="32"/>
          <w:szCs w:val="32"/>
        </w:rPr>
      </w:pPr>
      <w:r w:rsidRPr="00CE3F04">
        <w:rPr>
          <w:rFonts w:ascii="仿宋" w:eastAsia="仿宋" w:hAnsi="仿宋" w:cs="仿宋" w:hint="eastAsia"/>
          <w:sz w:val="32"/>
          <w:szCs w:val="32"/>
        </w:rPr>
        <w:t>2.未按照相关规定乱收费的、发生挤占、挪用、套取康复救助资金等违法违规行为的、未按照要求将实施情况及资</w:t>
      </w:r>
      <w:r w:rsidRPr="00CE3F04">
        <w:rPr>
          <w:rFonts w:ascii="仿宋" w:eastAsia="仿宋" w:hAnsi="仿宋" w:cs="仿宋" w:hint="eastAsia"/>
          <w:sz w:val="32"/>
          <w:szCs w:val="32"/>
        </w:rPr>
        <w:lastRenderedPageBreak/>
        <w:t>金使用情况定期向社会公开的，一律取消定点机构资质，并按照相关规定进行处理。</w:t>
      </w:r>
    </w:p>
    <w:p w:rsidR="00CE3F04" w:rsidRPr="00CE3F04" w:rsidRDefault="00CE3F04" w:rsidP="00CE3F04">
      <w:pPr>
        <w:autoSpaceDE w:val="0"/>
        <w:autoSpaceDN w:val="0"/>
        <w:spacing w:line="600" w:lineRule="exact"/>
        <w:ind w:firstLineChars="200" w:firstLine="640"/>
        <w:rPr>
          <w:rFonts w:ascii="仿宋" w:eastAsia="仿宋" w:hAnsi="仿宋" w:cs="仿宋"/>
          <w:sz w:val="32"/>
          <w:szCs w:val="32"/>
        </w:rPr>
      </w:pPr>
      <w:r w:rsidRPr="00CE3F04">
        <w:rPr>
          <w:rFonts w:ascii="仿宋" w:eastAsia="仿宋" w:hAnsi="仿宋" w:cs="仿宋" w:hint="eastAsia"/>
          <w:sz w:val="32"/>
          <w:szCs w:val="32"/>
        </w:rPr>
        <w:t>3.定点康复机构有下列行为的，由其认定单位根据情况给予纠正，直至建议登记（管理）机关撤销登记或吊销营业执照。有关责任人构成违法犯罪的，依法追究其法律责任。</w:t>
      </w:r>
    </w:p>
    <w:p w:rsidR="00CE3F04" w:rsidRPr="00CE3F04" w:rsidRDefault="00CE3F04" w:rsidP="00CE3F04">
      <w:pPr>
        <w:autoSpaceDE w:val="0"/>
        <w:autoSpaceDN w:val="0"/>
        <w:spacing w:line="600" w:lineRule="exact"/>
        <w:ind w:firstLineChars="200" w:firstLine="640"/>
        <w:rPr>
          <w:rFonts w:ascii="仿宋" w:eastAsia="仿宋" w:hAnsi="仿宋" w:cs="仿宋"/>
          <w:sz w:val="32"/>
          <w:szCs w:val="32"/>
        </w:rPr>
      </w:pPr>
      <w:r w:rsidRPr="00CE3F04">
        <w:rPr>
          <w:rFonts w:ascii="仿宋" w:eastAsia="仿宋" w:hAnsi="仿宋" w:cs="仿宋" w:hint="eastAsia"/>
          <w:sz w:val="32"/>
          <w:szCs w:val="32"/>
        </w:rPr>
        <w:t>（1）歧视、侮辱、虐待或者遗弃残疾人以及其他侵犯残疾人合法权益行为的；</w:t>
      </w:r>
    </w:p>
    <w:p w:rsidR="00CE3F04" w:rsidRPr="00CE3F04" w:rsidRDefault="00CE3F04" w:rsidP="00CE3F04">
      <w:pPr>
        <w:autoSpaceDE w:val="0"/>
        <w:autoSpaceDN w:val="0"/>
        <w:spacing w:line="600" w:lineRule="exact"/>
        <w:ind w:firstLineChars="200" w:firstLine="640"/>
        <w:rPr>
          <w:rFonts w:ascii="仿宋" w:eastAsia="仿宋" w:hAnsi="仿宋" w:cs="仿宋"/>
          <w:sz w:val="32"/>
          <w:szCs w:val="32"/>
        </w:rPr>
      </w:pPr>
      <w:r w:rsidRPr="00CE3F04">
        <w:rPr>
          <w:rFonts w:ascii="仿宋" w:eastAsia="仿宋" w:hAnsi="仿宋" w:cs="仿宋" w:hint="eastAsia"/>
          <w:sz w:val="32"/>
          <w:szCs w:val="32"/>
        </w:rPr>
        <w:t>（2）利用残疾人服务机构的房屋、场地、设施开展与服务宗旨无关活动的；</w:t>
      </w:r>
    </w:p>
    <w:p w:rsidR="00CE3F04" w:rsidRPr="00CE3F04" w:rsidRDefault="00CE3F04" w:rsidP="00CE3F04">
      <w:pPr>
        <w:autoSpaceDE w:val="0"/>
        <w:autoSpaceDN w:val="0"/>
        <w:spacing w:line="600" w:lineRule="exact"/>
        <w:ind w:firstLineChars="200" w:firstLine="640"/>
        <w:rPr>
          <w:rFonts w:ascii="仿宋" w:eastAsia="仿宋" w:hAnsi="仿宋" w:cs="仿宋"/>
          <w:sz w:val="32"/>
          <w:szCs w:val="32"/>
        </w:rPr>
      </w:pPr>
      <w:r w:rsidRPr="00CE3F04">
        <w:rPr>
          <w:rFonts w:ascii="仿宋" w:eastAsia="仿宋" w:hAnsi="仿宋" w:cs="仿宋" w:hint="eastAsia"/>
          <w:sz w:val="32"/>
          <w:szCs w:val="32"/>
        </w:rPr>
        <w:t>（3）配备的医疗、教育、康复、心理咨询、社会工作等专业技术人员</w:t>
      </w:r>
      <w:proofErr w:type="gramStart"/>
      <w:r w:rsidRPr="00CE3F04">
        <w:rPr>
          <w:rFonts w:ascii="仿宋" w:eastAsia="仿宋" w:hAnsi="仿宋" w:cs="仿宋" w:hint="eastAsia"/>
          <w:sz w:val="32"/>
          <w:szCs w:val="32"/>
        </w:rPr>
        <w:t>未依据</w:t>
      </w:r>
      <w:proofErr w:type="gramEnd"/>
      <w:r w:rsidRPr="00CE3F04">
        <w:rPr>
          <w:rFonts w:ascii="仿宋" w:eastAsia="仿宋" w:hAnsi="仿宋" w:cs="仿宋" w:hint="eastAsia"/>
          <w:sz w:val="32"/>
          <w:szCs w:val="32"/>
        </w:rPr>
        <w:t>相关法律法规持证上岗或者未经过岗前培训的；</w:t>
      </w:r>
    </w:p>
    <w:p w:rsidR="00CE3F04" w:rsidRPr="00CE3F04" w:rsidRDefault="00CE3F04" w:rsidP="00CE3F04">
      <w:pPr>
        <w:autoSpaceDE w:val="0"/>
        <w:autoSpaceDN w:val="0"/>
        <w:spacing w:line="600" w:lineRule="exact"/>
        <w:ind w:firstLineChars="200" w:firstLine="640"/>
        <w:rPr>
          <w:rFonts w:ascii="仿宋" w:eastAsia="仿宋" w:hAnsi="仿宋" w:cs="仿宋"/>
          <w:sz w:val="32"/>
          <w:szCs w:val="32"/>
        </w:rPr>
      </w:pPr>
      <w:r w:rsidRPr="00CE3F04">
        <w:rPr>
          <w:rFonts w:ascii="仿宋" w:eastAsia="仿宋" w:hAnsi="仿宋" w:cs="仿宋" w:hint="eastAsia"/>
          <w:sz w:val="32"/>
          <w:szCs w:val="32"/>
        </w:rPr>
        <w:t>（4）未与残疾人或残疾儿童监护人签订服务协议的；</w:t>
      </w:r>
    </w:p>
    <w:p w:rsidR="00CE3F04" w:rsidRPr="00CE3F04" w:rsidRDefault="00CE3F04" w:rsidP="00CE3F04">
      <w:pPr>
        <w:autoSpaceDE w:val="0"/>
        <w:autoSpaceDN w:val="0"/>
        <w:spacing w:line="600" w:lineRule="exact"/>
        <w:ind w:firstLineChars="200" w:firstLine="640"/>
        <w:rPr>
          <w:rFonts w:ascii="仿宋" w:eastAsia="仿宋" w:hAnsi="仿宋" w:cs="仿宋"/>
          <w:sz w:val="32"/>
          <w:szCs w:val="32"/>
        </w:rPr>
      </w:pPr>
      <w:r w:rsidRPr="00CE3F04">
        <w:rPr>
          <w:rFonts w:ascii="仿宋" w:eastAsia="仿宋" w:hAnsi="仿宋" w:cs="仿宋" w:hint="eastAsia"/>
          <w:sz w:val="32"/>
          <w:szCs w:val="32"/>
        </w:rPr>
        <w:t>（5）未按照国家有关标准和服务规范开展服务的；</w:t>
      </w:r>
    </w:p>
    <w:p w:rsidR="00CE3F04" w:rsidRPr="00CE3F04" w:rsidRDefault="00CE3F04" w:rsidP="00CE3F04">
      <w:pPr>
        <w:autoSpaceDE w:val="0"/>
        <w:autoSpaceDN w:val="0"/>
        <w:spacing w:line="600" w:lineRule="exact"/>
        <w:ind w:firstLineChars="200" w:firstLine="640"/>
        <w:rPr>
          <w:rFonts w:ascii="仿宋" w:eastAsia="仿宋" w:hAnsi="仿宋" w:cs="仿宋"/>
          <w:sz w:val="32"/>
          <w:szCs w:val="32"/>
        </w:rPr>
      </w:pPr>
      <w:r w:rsidRPr="00CE3F04">
        <w:rPr>
          <w:rFonts w:ascii="仿宋" w:eastAsia="仿宋" w:hAnsi="仿宋" w:cs="仿宋" w:hint="eastAsia"/>
          <w:sz w:val="32"/>
          <w:szCs w:val="32"/>
        </w:rPr>
        <w:t>（6）擅自暂停或者终止服务的；</w:t>
      </w:r>
    </w:p>
    <w:p w:rsidR="00CE3F04" w:rsidRPr="00CE3F04" w:rsidRDefault="00CE3F04" w:rsidP="00CE3F04">
      <w:pPr>
        <w:autoSpaceDE w:val="0"/>
        <w:autoSpaceDN w:val="0"/>
        <w:spacing w:line="600" w:lineRule="exact"/>
        <w:ind w:firstLineChars="200" w:firstLine="640"/>
        <w:rPr>
          <w:rFonts w:ascii="仿宋" w:eastAsia="仿宋" w:hAnsi="仿宋" w:cs="仿宋"/>
          <w:sz w:val="32"/>
          <w:szCs w:val="32"/>
        </w:rPr>
      </w:pPr>
      <w:r w:rsidRPr="00CE3F04">
        <w:rPr>
          <w:rFonts w:ascii="仿宋" w:eastAsia="仿宋" w:hAnsi="仿宋" w:cs="仿宋" w:hint="eastAsia"/>
          <w:sz w:val="32"/>
          <w:szCs w:val="32"/>
        </w:rPr>
        <w:t>（7）法律、法规、规章规定的其他违法行为。</w:t>
      </w:r>
    </w:p>
    <w:p w:rsidR="00CE3F04" w:rsidRPr="00CE3F04" w:rsidRDefault="00CE3F04" w:rsidP="00CE3F04">
      <w:pPr>
        <w:autoSpaceDE w:val="0"/>
        <w:autoSpaceDN w:val="0"/>
        <w:spacing w:line="600" w:lineRule="exact"/>
        <w:ind w:firstLineChars="200" w:firstLine="640"/>
        <w:rPr>
          <w:rFonts w:ascii="仿宋" w:eastAsia="仿宋" w:hAnsi="仿宋" w:cs="仿宋"/>
          <w:sz w:val="32"/>
          <w:szCs w:val="32"/>
        </w:rPr>
      </w:pPr>
      <w:r w:rsidRPr="00CE3F04">
        <w:rPr>
          <w:rFonts w:ascii="仿宋" w:eastAsia="仿宋" w:hAnsi="仿宋" w:cs="仿宋" w:hint="eastAsia"/>
          <w:sz w:val="32"/>
          <w:szCs w:val="32"/>
        </w:rPr>
        <w:t>4.除不可抗力外，定点机构因各种原因无法继续提供康复服务的，需提前1个月向认定单位主动提交申请，在经认定单位审核后，准许其退出。定点机构应按要求交接完毕所有项目后方可退出。</w:t>
      </w:r>
    </w:p>
    <w:p w:rsidR="00CE3F04" w:rsidRPr="00CE3F04" w:rsidRDefault="00CE3F04" w:rsidP="00CE3F04">
      <w:pPr>
        <w:spacing w:line="600" w:lineRule="exact"/>
        <w:ind w:firstLineChars="200" w:firstLine="640"/>
        <w:jc w:val="left"/>
        <w:rPr>
          <w:rFonts w:ascii="仿宋" w:eastAsia="仿宋" w:hAnsi="仿宋" w:cs="仿宋"/>
          <w:sz w:val="32"/>
          <w:szCs w:val="32"/>
        </w:rPr>
      </w:pPr>
      <w:r w:rsidRPr="00CE3F04">
        <w:rPr>
          <w:rFonts w:ascii="仿宋" w:eastAsia="仿宋" w:hAnsi="仿宋" w:cs="仿宋" w:hint="eastAsia"/>
          <w:sz w:val="32"/>
          <w:szCs w:val="32"/>
        </w:rPr>
        <w:t>5.定点机构退出后两年内不可再申请认定。</w:t>
      </w:r>
    </w:p>
    <w:p w:rsidR="00CE3F04" w:rsidRPr="00CE3F04" w:rsidRDefault="00CE3F04" w:rsidP="00CE3F04">
      <w:pPr>
        <w:spacing w:line="600" w:lineRule="exact"/>
        <w:rPr>
          <w:rFonts w:ascii="仿宋" w:eastAsia="仿宋" w:hAnsi="仿宋" w:cs="仿宋"/>
          <w:sz w:val="32"/>
          <w:szCs w:val="32"/>
        </w:rPr>
      </w:pPr>
    </w:p>
    <w:p w:rsidR="00CE3F04" w:rsidRPr="00CE3F04" w:rsidRDefault="00CE3F04" w:rsidP="00CE3F04">
      <w:pPr>
        <w:spacing w:line="600" w:lineRule="exact"/>
        <w:rPr>
          <w:rFonts w:ascii="仿宋" w:eastAsia="仿宋" w:hAnsi="仿宋" w:cs="仿宋"/>
          <w:sz w:val="32"/>
          <w:szCs w:val="32"/>
        </w:rPr>
        <w:sectPr w:rsidR="00CE3F04" w:rsidRPr="00CE3F04">
          <w:footerReference w:type="default" r:id="rId8"/>
          <w:pgSz w:w="11906" w:h="16838"/>
          <w:pgMar w:top="1440" w:right="1800" w:bottom="1440" w:left="1800" w:header="851" w:footer="992" w:gutter="0"/>
          <w:cols w:space="425"/>
          <w:docGrid w:type="lines" w:linePitch="312"/>
        </w:sectPr>
      </w:pPr>
    </w:p>
    <w:p w:rsidR="00CE3F04" w:rsidRPr="00CE3F04" w:rsidRDefault="00CE3F04" w:rsidP="00CE3F04">
      <w:pPr>
        <w:jc w:val="center"/>
        <w:rPr>
          <w:rFonts w:ascii="宋体" w:eastAsia="宋体" w:hAnsi="宋体" w:cs="宋体"/>
          <w:b/>
          <w:bCs/>
          <w:sz w:val="44"/>
          <w:szCs w:val="44"/>
        </w:rPr>
      </w:pPr>
      <w:r w:rsidRPr="00CE3F04">
        <w:rPr>
          <w:rFonts w:ascii="宋体" w:eastAsia="宋体" w:hAnsi="宋体" w:cs="宋体" w:hint="eastAsia"/>
          <w:b/>
          <w:bCs/>
          <w:sz w:val="44"/>
          <w:szCs w:val="44"/>
        </w:rPr>
        <w:lastRenderedPageBreak/>
        <w:t>肢体残疾儿童定点康复服务机构准入评估表</w:t>
      </w:r>
    </w:p>
    <w:p w:rsidR="00CE3F04" w:rsidRPr="00CE3F04" w:rsidRDefault="00CE3F04" w:rsidP="00CE3F04">
      <w:pPr>
        <w:jc w:val="center"/>
        <w:rPr>
          <w:rFonts w:ascii="仿宋" w:eastAsia="仿宋" w:hAnsi="仿宋" w:cs="仿宋"/>
          <w:b/>
          <w:bCs/>
          <w:sz w:val="32"/>
          <w:szCs w:val="32"/>
        </w:rPr>
      </w:pPr>
      <w:r w:rsidRPr="00CE3F04">
        <w:rPr>
          <w:rFonts w:ascii="Calibri" w:eastAsia="宋体" w:hAnsi="Calibri" w:cs="Times New Roman"/>
          <w:noProof/>
          <w:sz w:val="32"/>
          <w:szCs w:val="24"/>
        </w:rPr>
        <mc:AlternateContent>
          <mc:Choice Requires="wps">
            <w:drawing>
              <wp:anchor distT="0" distB="0" distL="114300" distR="114300" simplePos="0" relativeHeight="251660288" behindDoc="0" locked="0" layoutInCell="1" allowOverlap="1" wp14:anchorId="6B856982" wp14:editId="782D8D78">
                <wp:simplePos x="0" y="0"/>
                <wp:positionH relativeFrom="column">
                  <wp:posOffset>-58420</wp:posOffset>
                </wp:positionH>
                <wp:positionV relativeFrom="paragraph">
                  <wp:posOffset>12065</wp:posOffset>
                </wp:positionV>
                <wp:extent cx="9001125" cy="285750"/>
                <wp:effectExtent l="0" t="0" r="14605" b="9525"/>
                <wp:wrapNone/>
                <wp:docPr id="14" name="文本框 14"/>
                <wp:cNvGraphicFramePr/>
                <a:graphic xmlns:a="http://schemas.openxmlformats.org/drawingml/2006/main">
                  <a:graphicData uri="http://schemas.microsoft.com/office/word/2010/wordprocessingShape">
                    <wps:wsp>
                      <wps:cNvSpPr txBox="1"/>
                      <wps:spPr>
                        <a:xfrm>
                          <a:off x="0" y="0"/>
                          <a:ext cx="9001125" cy="285750"/>
                        </a:xfrm>
                        <a:prstGeom prst="rect">
                          <a:avLst/>
                        </a:prstGeom>
                        <a:solidFill>
                          <a:sysClr val="window" lastClr="FFFFFF"/>
                        </a:solidFill>
                        <a:ln w="6350">
                          <a:noFill/>
                        </a:ln>
                        <a:effectLst/>
                      </wps:spPr>
                      <wps:txbx>
                        <w:txbxContent>
                          <w:p w:rsidR="00CE3F04" w:rsidRDefault="00CE3F04" w:rsidP="00CE3F04">
                            <w:pPr>
                              <w:ind w:firstLineChars="400" w:firstLine="803"/>
                              <w:rPr>
                                <w:b/>
                                <w:bCs/>
                              </w:rPr>
                            </w:pPr>
                            <w:r>
                              <w:rPr>
                                <w:rFonts w:ascii="仿宋" w:eastAsia="仿宋" w:hAnsi="仿宋" w:cs="仿宋" w:hint="eastAsia"/>
                                <w:b/>
                                <w:bCs/>
                                <w:sz w:val="20"/>
                                <w:szCs w:val="20"/>
                              </w:rPr>
                              <w:t>机构名称：                                  评审时间：                                             评审人：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4.6pt;margin-top:.95pt;width:708.7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" fillcolor="window" stroked="f" strokeweight=".5pt">
                <v:textbox>
                  <w:txbxContent>
                    <w:p w:rsidR="00CE3F04" w:rsidRDefault="00CE3F04" w:rsidP="00CE3F04">
                      <w:pPr>
                        <w:ind w:firstLineChars="400" w:firstLine="803"/>
                        <w:rPr>
                          <w:b/>
                          <w:bCs/>
                        </w:rPr>
                      </w:pPr>
                      <w:r>
                        <w:rPr>
                          <w:rFonts w:ascii="仿宋" w:eastAsia="仿宋" w:hAnsi="仿宋" w:cs="仿宋" w:hint="eastAsia"/>
                          <w:b/>
                          <w:bCs/>
                          <w:sz w:val="20"/>
                          <w:szCs w:val="20"/>
                        </w:rPr>
                        <w:t>机构名称：                                  评审时间：                                             评审人：</w:t>
                      </w:r>
                    </w:p>
                  </w:txbxContent>
                </v:textbox>
              </v:shape>
            </w:pict>
          </mc:Fallback>
        </mc:AlternateContent>
      </w:r>
    </w:p>
    <w:tbl>
      <w:tblPr>
        <w:tblStyle w:val="a5"/>
        <w:tblW w:w="13720" w:type="dxa"/>
        <w:jc w:val="center"/>
        <w:tblLayout w:type="fixed"/>
        <w:tblLook w:val="04A0" w:firstRow="1" w:lastRow="0" w:firstColumn="1" w:lastColumn="0" w:noHBand="0" w:noVBand="1"/>
      </w:tblPr>
      <w:tblGrid>
        <w:gridCol w:w="922"/>
        <w:gridCol w:w="1071"/>
        <w:gridCol w:w="1096"/>
        <w:gridCol w:w="644"/>
        <w:gridCol w:w="6428"/>
        <w:gridCol w:w="774"/>
        <w:gridCol w:w="698"/>
        <w:gridCol w:w="2087"/>
      </w:tblGrid>
      <w:tr w:rsidR="00CE3F04" w:rsidRPr="00CE3F04" w:rsidTr="001544C3">
        <w:trPr>
          <w:trHeight w:val="397"/>
          <w:jc w:val="center"/>
        </w:trPr>
        <w:tc>
          <w:tcPr>
            <w:tcW w:w="922" w:type="dxa"/>
            <w:vAlign w:val="center"/>
          </w:tcPr>
          <w:p w:rsidR="00CE3F04" w:rsidRPr="00CE3F04" w:rsidRDefault="00CE3F04" w:rsidP="00CE3F04">
            <w:pPr>
              <w:snapToGrid w:val="0"/>
              <w:spacing w:line="330" w:lineRule="exact"/>
              <w:ind w:leftChars="50" w:left="105"/>
              <w:jc w:val="center"/>
              <w:rPr>
                <w:rFonts w:ascii="仿宋" w:eastAsia="仿宋" w:hAnsi="仿宋" w:cs="仿宋"/>
                <w:b/>
                <w:bCs/>
              </w:rPr>
            </w:pPr>
            <w:r w:rsidRPr="00CE3F04">
              <w:rPr>
                <w:rFonts w:ascii="仿宋" w:eastAsia="仿宋" w:hAnsi="仿宋" w:cs="仿宋" w:hint="eastAsia"/>
                <w:b/>
                <w:bCs/>
              </w:rPr>
              <w:t>项目</w:t>
            </w:r>
          </w:p>
        </w:tc>
        <w:tc>
          <w:tcPr>
            <w:tcW w:w="9239" w:type="dxa"/>
            <w:gridSpan w:val="4"/>
            <w:vAlign w:val="center"/>
          </w:tcPr>
          <w:p w:rsidR="00CE3F04" w:rsidRPr="00CE3F04" w:rsidRDefault="00CE3F04" w:rsidP="00CE3F04">
            <w:pPr>
              <w:snapToGrid w:val="0"/>
              <w:spacing w:line="330" w:lineRule="exact"/>
              <w:ind w:leftChars="50" w:left="105"/>
              <w:jc w:val="center"/>
              <w:rPr>
                <w:rFonts w:ascii="仿宋" w:eastAsia="仿宋" w:hAnsi="仿宋" w:cs="仿宋"/>
                <w:b/>
                <w:bCs/>
              </w:rPr>
            </w:pPr>
            <w:r w:rsidRPr="00CE3F04">
              <w:rPr>
                <w:rFonts w:ascii="仿宋" w:eastAsia="仿宋" w:hAnsi="仿宋" w:cs="仿宋" w:hint="eastAsia"/>
                <w:b/>
                <w:bCs/>
              </w:rPr>
              <w:t>评估内容及计分标准</w:t>
            </w:r>
          </w:p>
        </w:tc>
        <w:tc>
          <w:tcPr>
            <w:tcW w:w="774" w:type="dxa"/>
            <w:vAlign w:val="center"/>
          </w:tcPr>
          <w:p w:rsidR="00CE3F04" w:rsidRPr="00CE3F04" w:rsidRDefault="00CE3F04" w:rsidP="00CE3F04">
            <w:pPr>
              <w:snapToGrid w:val="0"/>
              <w:spacing w:line="330" w:lineRule="exact"/>
              <w:rPr>
                <w:rFonts w:ascii="仿宋" w:eastAsia="仿宋" w:hAnsi="仿宋" w:cs="仿宋"/>
                <w:b/>
                <w:bCs/>
              </w:rPr>
            </w:pPr>
            <w:r w:rsidRPr="00CE3F04">
              <w:rPr>
                <w:rFonts w:ascii="仿宋" w:eastAsia="仿宋" w:hAnsi="仿宋" w:cs="仿宋" w:hint="eastAsia"/>
                <w:b/>
                <w:bCs/>
              </w:rPr>
              <w:t>分值</w:t>
            </w:r>
          </w:p>
        </w:tc>
        <w:tc>
          <w:tcPr>
            <w:tcW w:w="698" w:type="dxa"/>
            <w:vAlign w:val="center"/>
          </w:tcPr>
          <w:p w:rsidR="00CE3F04" w:rsidRPr="00CE3F04" w:rsidRDefault="00CE3F04" w:rsidP="00CE3F04">
            <w:pPr>
              <w:snapToGrid w:val="0"/>
              <w:spacing w:line="330" w:lineRule="exact"/>
              <w:jc w:val="center"/>
              <w:rPr>
                <w:rFonts w:ascii="仿宋" w:eastAsia="仿宋" w:hAnsi="仿宋" w:cs="仿宋"/>
                <w:b/>
                <w:bCs/>
              </w:rPr>
            </w:pPr>
            <w:r w:rsidRPr="00CE3F04">
              <w:rPr>
                <w:rFonts w:ascii="仿宋" w:eastAsia="仿宋" w:hAnsi="仿宋" w:cs="仿宋" w:hint="eastAsia"/>
                <w:b/>
                <w:bCs/>
              </w:rPr>
              <w:t>得分</w:t>
            </w:r>
          </w:p>
        </w:tc>
        <w:tc>
          <w:tcPr>
            <w:tcW w:w="2087" w:type="dxa"/>
            <w:vAlign w:val="center"/>
          </w:tcPr>
          <w:p w:rsidR="00CE3F04" w:rsidRPr="00CE3F04" w:rsidRDefault="00CE3F04" w:rsidP="00CE3F04">
            <w:pPr>
              <w:snapToGrid w:val="0"/>
              <w:spacing w:line="330" w:lineRule="exact"/>
              <w:ind w:leftChars="50" w:left="105"/>
              <w:jc w:val="center"/>
              <w:rPr>
                <w:rFonts w:ascii="仿宋" w:eastAsia="仿宋" w:hAnsi="仿宋" w:cs="仿宋"/>
                <w:b/>
                <w:bCs/>
              </w:rPr>
            </w:pPr>
            <w:r w:rsidRPr="00CE3F04">
              <w:rPr>
                <w:rFonts w:ascii="仿宋" w:eastAsia="仿宋" w:hAnsi="仿宋" w:cs="仿宋" w:hint="eastAsia"/>
                <w:b/>
                <w:bCs/>
              </w:rPr>
              <w:t>评估方法</w:t>
            </w:r>
          </w:p>
        </w:tc>
      </w:tr>
      <w:tr w:rsidR="00CE3F04" w:rsidRPr="00CE3F04" w:rsidTr="001544C3">
        <w:trPr>
          <w:trHeight w:val="397"/>
          <w:jc w:val="center"/>
        </w:trPr>
        <w:tc>
          <w:tcPr>
            <w:tcW w:w="922" w:type="dxa"/>
            <w:vMerge w:val="restart"/>
            <w:vAlign w:val="center"/>
          </w:tcPr>
          <w:p w:rsidR="00CE3F04" w:rsidRPr="00CE3F04" w:rsidRDefault="00CE3F04" w:rsidP="00CE3F04">
            <w:pPr>
              <w:snapToGrid w:val="0"/>
              <w:spacing w:line="330" w:lineRule="exact"/>
              <w:ind w:leftChars="50" w:left="105"/>
              <w:jc w:val="center"/>
              <w:rPr>
                <w:rFonts w:ascii="仿宋" w:eastAsia="仿宋" w:hAnsi="仿宋" w:cs="仿宋"/>
              </w:rPr>
            </w:pPr>
            <w:r w:rsidRPr="00CE3F04">
              <w:rPr>
                <w:rFonts w:ascii="仿宋" w:eastAsia="仿宋" w:hAnsi="仿宋" w:cs="仿宋" w:hint="eastAsia"/>
              </w:rPr>
              <w:t>场所设置</w:t>
            </w:r>
          </w:p>
          <w:p w:rsidR="00CE3F04" w:rsidRPr="00CE3F04" w:rsidRDefault="00CE3F04" w:rsidP="00CE3F04">
            <w:pPr>
              <w:snapToGrid w:val="0"/>
              <w:spacing w:line="330" w:lineRule="exact"/>
              <w:ind w:leftChars="50" w:left="105"/>
              <w:jc w:val="center"/>
              <w:rPr>
                <w:rFonts w:ascii="仿宋" w:eastAsia="仿宋" w:hAnsi="仿宋" w:cs="仿宋"/>
              </w:rPr>
            </w:pPr>
            <w:r w:rsidRPr="00CE3F04">
              <w:rPr>
                <w:rFonts w:ascii="仿宋" w:eastAsia="仿宋" w:hAnsi="仿宋" w:cs="仿宋" w:hint="eastAsia"/>
              </w:rPr>
              <w:t xml:space="preserve">               </w:t>
            </w:r>
          </w:p>
        </w:tc>
        <w:tc>
          <w:tcPr>
            <w:tcW w:w="1071" w:type="dxa"/>
            <w:vMerge w:val="restart"/>
            <w:vAlign w:val="center"/>
          </w:tcPr>
          <w:p w:rsidR="00CE3F04" w:rsidRPr="00CE3F04" w:rsidRDefault="00CE3F04" w:rsidP="00CE3F04">
            <w:pPr>
              <w:snapToGrid w:val="0"/>
              <w:spacing w:line="330" w:lineRule="exact"/>
              <w:jc w:val="center"/>
              <w:rPr>
                <w:rFonts w:ascii="仿宋" w:eastAsia="仿宋" w:hAnsi="仿宋" w:cs="仿宋"/>
                <w:szCs w:val="24"/>
              </w:rPr>
            </w:pPr>
            <w:r w:rsidRPr="00CE3F04">
              <w:rPr>
                <w:rFonts w:ascii="仿宋" w:eastAsia="仿宋" w:hAnsi="仿宋" w:cs="仿宋" w:hint="eastAsia"/>
              </w:rPr>
              <w:t>服务场所设置</w:t>
            </w: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室内外康复训练场所通风透气、采光好；在机构出入口及</w:t>
            </w:r>
            <w:proofErr w:type="gramStart"/>
            <w:r w:rsidRPr="00CE3F04">
              <w:rPr>
                <w:rFonts w:ascii="仿宋" w:eastAsia="仿宋" w:hAnsi="仿宋" w:cs="仿宋" w:hint="eastAsia"/>
              </w:rPr>
              <w:t>儿童活动区域应安装</w:t>
            </w:r>
            <w:proofErr w:type="gramEnd"/>
            <w:r w:rsidRPr="00CE3F04">
              <w:rPr>
                <w:rFonts w:ascii="仿宋" w:eastAsia="仿宋" w:hAnsi="仿宋" w:cs="仿宋" w:hint="eastAsia"/>
              </w:rPr>
              <w:t>视频监控设备，紧急报警装置，设置有安全出口；监控视频记录应保存至少30天；开展应急安全演练。</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restart"/>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现场查看</w:t>
            </w: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色彩设计、装饰适合儿童的身心特点和无障碍要求。</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1分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有专供儿童使用的卫生间。</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基本训练场所使用面积不少于200平方米；生均使用面积不少于10平方米。</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运动训练</w:t>
            </w:r>
            <w:proofErr w:type="gramStart"/>
            <w:r w:rsidRPr="00CE3F04">
              <w:rPr>
                <w:rFonts w:ascii="仿宋" w:eastAsia="仿宋" w:hAnsi="仿宋" w:cs="仿宋" w:hint="eastAsia"/>
              </w:rPr>
              <w:t>室至少</w:t>
            </w:r>
            <w:proofErr w:type="gramEnd"/>
            <w:r w:rsidRPr="00CE3F04">
              <w:rPr>
                <w:rFonts w:ascii="仿宋" w:eastAsia="仿宋" w:hAnsi="仿宋" w:cs="仿宋" w:hint="eastAsia"/>
              </w:rPr>
              <w:t>1间，使用面积不少于40平方米。</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作业训练</w:t>
            </w:r>
            <w:proofErr w:type="gramStart"/>
            <w:r w:rsidRPr="00CE3F04">
              <w:rPr>
                <w:rFonts w:ascii="仿宋" w:eastAsia="仿宋" w:hAnsi="仿宋" w:cs="仿宋" w:hint="eastAsia"/>
              </w:rPr>
              <w:t>室至少</w:t>
            </w:r>
            <w:proofErr w:type="gramEnd"/>
            <w:r w:rsidRPr="00CE3F04">
              <w:rPr>
                <w:rFonts w:ascii="仿宋" w:eastAsia="仿宋" w:hAnsi="仿宋" w:cs="仿宋" w:hint="eastAsia"/>
              </w:rPr>
              <w:t>1间，使用面积不少于30平方米。</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功能</w:t>
            </w:r>
            <w:proofErr w:type="gramStart"/>
            <w:r w:rsidRPr="00CE3F04">
              <w:rPr>
                <w:rFonts w:ascii="仿宋" w:eastAsia="仿宋" w:hAnsi="仿宋" w:cs="仿宋" w:hint="eastAsia"/>
              </w:rPr>
              <w:t>评估室至少</w:t>
            </w:r>
            <w:proofErr w:type="gramEnd"/>
            <w:r w:rsidRPr="00CE3F04">
              <w:rPr>
                <w:rFonts w:ascii="仿宋" w:eastAsia="仿宋" w:hAnsi="仿宋" w:cs="仿宋" w:hint="eastAsia"/>
              </w:rPr>
              <w:t>1间，使用面积不少于15平方米。</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言语认知训练</w:t>
            </w:r>
            <w:proofErr w:type="gramStart"/>
            <w:r w:rsidRPr="00CE3F04">
              <w:rPr>
                <w:rFonts w:ascii="仿宋" w:eastAsia="仿宋" w:hAnsi="仿宋" w:cs="仿宋" w:hint="eastAsia"/>
              </w:rPr>
              <w:t>室至少</w:t>
            </w:r>
            <w:proofErr w:type="gramEnd"/>
            <w:r w:rsidRPr="00CE3F04">
              <w:rPr>
                <w:rFonts w:ascii="仿宋" w:eastAsia="仿宋" w:hAnsi="仿宋" w:cs="仿宋" w:hint="eastAsia"/>
              </w:rPr>
              <w:t>1间，使用面积不少于10平方米。</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1分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教室至少1间，使用面积不少于30平方米。</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1分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有可利用的户外活动场地和咨询室；咨询</w:t>
            </w:r>
            <w:proofErr w:type="gramStart"/>
            <w:r w:rsidRPr="00CE3F04">
              <w:rPr>
                <w:rFonts w:ascii="仿宋" w:eastAsia="仿宋" w:hAnsi="仿宋" w:cs="仿宋" w:hint="eastAsia"/>
              </w:rPr>
              <w:t>室至少</w:t>
            </w:r>
            <w:proofErr w:type="gramEnd"/>
            <w:r w:rsidRPr="00CE3F04">
              <w:rPr>
                <w:rFonts w:ascii="仿宋" w:eastAsia="仿宋" w:hAnsi="仿宋" w:cs="仿宋" w:hint="eastAsia"/>
              </w:rPr>
              <w:t>1间，使用面积不少于10平方米。</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1分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ind w:leftChars="50" w:left="105"/>
              <w:jc w:val="center"/>
              <w:rPr>
                <w:rFonts w:ascii="仿宋" w:eastAsia="仿宋" w:hAnsi="仿宋" w:cs="仿宋"/>
              </w:rPr>
            </w:pPr>
            <w:r w:rsidRPr="00CE3F04">
              <w:rPr>
                <w:rFonts w:ascii="仿宋" w:eastAsia="仿宋" w:hAnsi="仿宋" w:cs="仿宋" w:hint="eastAsia"/>
              </w:rPr>
              <w:t>小计</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16分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restart"/>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基本设备</w:t>
            </w: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评估工具：具有物理治疗、作业治疗、言语治疗、认知训练的评估量表和工具。</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基本训练器具：运动垫或PT床、木条台、楔形垫、巴氏球、滚筒、姿势矫正椅、分指等。</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站立训练器具：站立架、倾斜台、踝关节矫正站立板、肋木等。</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步行训练器具：平衡杠、步行架、阶梯、姿势镜、多用组合箱等。</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日常生活活动训练器具：木钉盘、砂袋、套圈、手功能综合训练板或生活自助器具等。</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ind w:leftChars="50" w:left="105"/>
              <w:jc w:val="center"/>
              <w:rPr>
                <w:rFonts w:ascii="仿宋" w:eastAsia="仿宋" w:hAnsi="仿宋" w:cs="仿宋"/>
              </w:rPr>
            </w:pPr>
            <w:r w:rsidRPr="00CE3F04">
              <w:rPr>
                <w:rFonts w:ascii="仿宋" w:eastAsia="仿宋" w:hAnsi="仿宋" w:cs="仿宋" w:hint="eastAsia"/>
              </w:rPr>
              <w:t>小计</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10分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9239" w:type="dxa"/>
            <w:gridSpan w:val="4"/>
            <w:vAlign w:val="center"/>
          </w:tcPr>
          <w:p w:rsidR="00CE3F04" w:rsidRPr="00CE3F04" w:rsidRDefault="00CE3F04" w:rsidP="00CE3F04">
            <w:pPr>
              <w:snapToGrid w:val="0"/>
              <w:spacing w:line="330" w:lineRule="exact"/>
              <w:ind w:leftChars="50" w:left="105"/>
              <w:jc w:val="center"/>
              <w:rPr>
                <w:rFonts w:ascii="仿宋" w:eastAsia="仿宋" w:hAnsi="仿宋" w:cs="仿宋"/>
              </w:rPr>
            </w:pPr>
            <w:r w:rsidRPr="00CE3F04">
              <w:rPr>
                <w:rFonts w:ascii="仿宋" w:eastAsia="仿宋" w:hAnsi="仿宋" w:cs="仿宋" w:hint="eastAsia"/>
              </w:rPr>
              <w:t xml:space="preserve">         合计</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26分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restart"/>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人员配置</w:t>
            </w:r>
          </w:p>
          <w:p w:rsidR="00CE3F04" w:rsidRPr="00CE3F04" w:rsidRDefault="00CE3F04" w:rsidP="00CE3F04">
            <w:pPr>
              <w:snapToGrid w:val="0"/>
              <w:spacing w:line="330" w:lineRule="exact"/>
              <w:ind w:leftChars="50" w:left="105"/>
              <w:jc w:val="center"/>
              <w:rPr>
                <w:rFonts w:ascii="仿宋" w:eastAsia="仿宋" w:hAnsi="仿宋" w:cs="仿宋"/>
              </w:rPr>
            </w:pPr>
            <w:r w:rsidRPr="00CE3F04">
              <w:rPr>
                <w:rFonts w:ascii="仿宋" w:eastAsia="仿宋" w:hAnsi="仿宋" w:cs="仿宋" w:hint="eastAsia"/>
              </w:rPr>
              <w:t xml:space="preserve">                </w:t>
            </w:r>
          </w:p>
        </w:tc>
        <w:tc>
          <w:tcPr>
            <w:tcW w:w="1071" w:type="dxa"/>
            <w:vMerge w:val="restart"/>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项目管理人员</w:t>
            </w: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项目管理人员至少1名；有一定的业务管理和协调能力；具有2年以上相关工作经验。</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3分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restart"/>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现场观摩</w:t>
            </w:r>
          </w:p>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查阅档案资料</w:t>
            </w:r>
          </w:p>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座谈、访谈</w:t>
            </w: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肢体残疾儿童康复治疗业务主管由具有医疗、教育、心理等相关专业背景人员担任。</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firstLineChars="200" w:firstLine="400"/>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ind w:leftChars="50" w:left="105"/>
              <w:jc w:val="center"/>
              <w:rPr>
                <w:rFonts w:ascii="仿宋" w:eastAsia="仿宋" w:hAnsi="仿宋" w:cs="仿宋"/>
              </w:rPr>
            </w:pPr>
            <w:r w:rsidRPr="00CE3F04">
              <w:rPr>
                <w:rFonts w:ascii="仿宋" w:eastAsia="仿宋" w:hAnsi="仿宋" w:cs="仿宋" w:hint="eastAsia"/>
              </w:rPr>
              <w:t>小计</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5分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restart"/>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项目专业人员</w:t>
            </w:r>
          </w:p>
        </w:tc>
        <w:tc>
          <w:tcPr>
            <w:tcW w:w="1096"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康复医师</w:t>
            </w:r>
          </w:p>
        </w:tc>
        <w:tc>
          <w:tcPr>
            <w:tcW w:w="7072" w:type="dxa"/>
            <w:gridSpan w:val="2"/>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有专（兼）职康复医师，具备大专及以上学历，并有执业医师资格证；康复医师与肢体残疾儿童比例≥1:20；每年参加40学时（线上线下）以上相关技术培训。</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8分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96"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康复治疗师（士）</w:t>
            </w:r>
          </w:p>
        </w:tc>
        <w:tc>
          <w:tcPr>
            <w:tcW w:w="7072" w:type="dxa"/>
            <w:gridSpan w:val="2"/>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有医疗、康复、护理等专业背景，具备中专及以上学历，接受过肢体康复专业培训；康复治疗师（士）与肢体残疾儿童比例≥1:10；每年参加40学时（线上线下）以上相关技术培训。</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7分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96"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康复教师</w:t>
            </w:r>
          </w:p>
        </w:tc>
        <w:tc>
          <w:tcPr>
            <w:tcW w:w="7072" w:type="dxa"/>
            <w:gridSpan w:val="2"/>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有专（兼）职、经过培训的教师；具有特殊教育、学前教育、心理学等专业背景，具备大专及以上学历，并取得教师资格；教师与肢体残疾儿童比例≥1:10；每年参加10学时（线上线下）以上相关继续教育；教师可由经过相关培训的康复治疗师（士）兼任。</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4分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ind w:leftChars="50" w:left="105"/>
              <w:jc w:val="center"/>
              <w:rPr>
                <w:rFonts w:ascii="仿宋" w:eastAsia="仿宋" w:hAnsi="仿宋" w:cs="仿宋"/>
              </w:rPr>
            </w:pPr>
            <w:r w:rsidRPr="00CE3F04">
              <w:rPr>
                <w:rFonts w:ascii="仿宋" w:eastAsia="仿宋" w:hAnsi="仿宋" w:cs="仿宋" w:hint="eastAsia"/>
              </w:rPr>
              <w:t>小计</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19分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9239" w:type="dxa"/>
            <w:gridSpan w:val="4"/>
            <w:vAlign w:val="center"/>
          </w:tcPr>
          <w:p w:rsidR="00CE3F04" w:rsidRPr="00CE3F04" w:rsidRDefault="00CE3F04" w:rsidP="00CE3F04">
            <w:pPr>
              <w:snapToGrid w:val="0"/>
              <w:spacing w:line="330" w:lineRule="exact"/>
              <w:ind w:leftChars="50" w:left="105"/>
              <w:jc w:val="center"/>
              <w:rPr>
                <w:rFonts w:ascii="仿宋" w:eastAsia="仿宋" w:hAnsi="仿宋" w:cs="仿宋"/>
              </w:rPr>
            </w:pPr>
            <w:r w:rsidRPr="00CE3F04">
              <w:rPr>
                <w:rFonts w:ascii="仿宋" w:eastAsia="仿宋" w:hAnsi="仿宋" w:cs="仿宋" w:hint="eastAsia"/>
              </w:rPr>
              <w:t xml:space="preserve">        合计</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24分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restart"/>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业务职能</w:t>
            </w:r>
          </w:p>
          <w:p w:rsidR="00CE3F04" w:rsidRPr="00CE3F04" w:rsidRDefault="00CE3F04" w:rsidP="00CE3F04">
            <w:pPr>
              <w:snapToGrid w:val="0"/>
              <w:spacing w:line="330" w:lineRule="exact"/>
              <w:ind w:leftChars="50" w:left="105"/>
              <w:jc w:val="center"/>
              <w:rPr>
                <w:rFonts w:ascii="仿宋" w:eastAsia="仿宋" w:hAnsi="仿宋" w:cs="仿宋"/>
              </w:rPr>
            </w:pPr>
            <w:r w:rsidRPr="00CE3F04">
              <w:rPr>
                <w:rFonts w:ascii="仿宋" w:eastAsia="仿宋" w:hAnsi="仿宋" w:cs="仿宋" w:hint="eastAsia"/>
              </w:rPr>
              <w:t xml:space="preserve">               </w:t>
            </w:r>
          </w:p>
        </w:tc>
        <w:tc>
          <w:tcPr>
            <w:tcW w:w="1071" w:type="dxa"/>
            <w:vMerge w:val="restart"/>
            <w:vAlign w:val="center"/>
          </w:tcPr>
          <w:p w:rsidR="00CE3F04" w:rsidRPr="00CE3F04" w:rsidRDefault="00CE3F04" w:rsidP="00CE3F04">
            <w:pPr>
              <w:snapToGrid w:val="0"/>
              <w:spacing w:line="330" w:lineRule="exact"/>
              <w:rPr>
                <w:rFonts w:ascii="仿宋" w:eastAsia="仿宋" w:hAnsi="仿宋" w:cs="仿宋"/>
              </w:rPr>
            </w:pPr>
            <w:r w:rsidRPr="00CE3F04">
              <w:rPr>
                <w:rFonts w:ascii="仿宋" w:eastAsia="仿宋" w:hAnsi="仿宋" w:cs="仿宋" w:hint="eastAsia"/>
              </w:rPr>
              <w:t>收</w:t>
            </w:r>
            <w:proofErr w:type="gramStart"/>
            <w:r w:rsidRPr="00CE3F04">
              <w:rPr>
                <w:rFonts w:ascii="仿宋" w:eastAsia="仿宋" w:hAnsi="仿宋" w:cs="仿宋" w:hint="eastAsia"/>
              </w:rPr>
              <w:t>训人数</w:t>
            </w:r>
            <w:proofErr w:type="gramEnd"/>
          </w:p>
        </w:tc>
        <w:tc>
          <w:tcPr>
            <w:tcW w:w="8168" w:type="dxa"/>
            <w:gridSpan w:val="3"/>
            <w:vAlign w:val="center"/>
          </w:tcPr>
          <w:p w:rsidR="00CE3F04" w:rsidRPr="00CE3F04" w:rsidRDefault="00CE3F04" w:rsidP="00CE3F04">
            <w:pPr>
              <w:snapToGrid w:val="0"/>
              <w:spacing w:line="330" w:lineRule="exact"/>
              <w:rPr>
                <w:rFonts w:ascii="仿宋" w:eastAsia="仿宋" w:hAnsi="仿宋" w:cs="仿宋"/>
              </w:rPr>
            </w:pPr>
            <w:r w:rsidRPr="00CE3F04">
              <w:rPr>
                <w:rFonts w:ascii="仿宋" w:eastAsia="仿宋" w:hAnsi="仿宋" w:cs="仿宋" w:hint="eastAsia"/>
              </w:rPr>
              <w:t>收</w:t>
            </w:r>
            <w:proofErr w:type="gramStart"/>
            <w:r w:rsidRPr="00CE3F04">
              <w:rPr>
                <w:rFonts w:ascii="仿宋" w:eastAsia="仿宋" w:hAnsi="仿宋" w:cs="仿宋" w:hint="eastAsia"/>
              </w:rPr>
              <w:t>训儿童数</w:t>
            </w:r>
            <w:proofErr w:type="gramEnd"/>
            <w:r w:rsidRPr="00CE3F04">
              <w:rPr>
                <w:rFonts w:ascii="仿宋" w:eastAsia="仿宋" w:hAnsi="仿宋" w:cs="仿宋" w:hint="eastAsia"/>
              </w:rPr>
              <w:t xml:space="preserve">：A.常年在训人数在20人以上 3分 </w:t>
            </w:r>
          </w:p>
          <w:p w:rsidR="00CE3F04" w:rsidRPr="00CE3F04" w:rsidRDefault="00CE3F04" w:rsidP="00CE3F04">
            <w:pPr>
              <w:spacing w:line="330" w:lineRule="exact"/>
              <w:ind w:firstLineChars="600" w:firstLine="1200"/>
              <w:jc w:val="left"/>
              <w:rPr>
                <w:rFonts w:ascii="仿宋" w:eastAsia="仿宋" w:hAnsi="仿宋" w:cs="仿宋"/>
              </w:rPr>
            </w:pPr>
            <w:r w:rsidRPr="00CE3F04">
              <w:rPr>
                <w:rFonts w:ascii="仿宋" w:eastAsia="仿宋" w:hAnsi="仿宋" w:cs="仿宋" w:hint="eastAsia"/>
              </w:rPr>
              <w:t xml:space="preserve">B.常年在训人数在10-19人  2分 </w:t>
            </w:r>
          </w:p>
          <w:p w:rsidR="00CE3F04" w:rsidRPr="00CE3F04" w:rsidRDefault="00CE3F04" w:rsidP="00CE3F04">
            <w:pPr>
              <w:snapToGrid w:val="0"/>
              <w:spacing w:line="330" w:lineRule="exact"/>
              <w:ind w:firstLineChars="600" w:firstLine="1200"/>
              <w:rPr>
                <w:rFonts w:ascii="仿宋" w:eastAsia="仿宋" w:hAnsi="仿宋" w:cs="仿宋"/>
              </w:rPr>
            </w:pPr>
            <w:r w:rsidRPr="00CE3F04">
              <w:rPr>
                <w:rFonts w:ascii="仿宋" w:eastAsia="仿宋" w:hAnsi="仿宋" w:cs="仿宋" w:hint="eastAsia"/>
              </w:rPr>
              <w:t>C.常年在训人数小于10人   0分</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3分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restart"/>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查看名册</w:t>
            </w: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ind w:leftChars="50" w:left="105"/>
              <w:jc w:val="center"/>
              <w:rPr>
                <w:rFonts w:ascii="仿宋" w:eastAsia="仿宋" w:hAnsi="仿宋" w:cs="仿宋"/>
              </w:rPr>
            </w:pPr>
            <w:r w:rsidRPr="00CE3F04">
              <w:rPr>
                <w:rFonts w:ascii="仿宋" w:eastAsia="仿宋" w:hAnsi="仿宋" w:cs="仿宋" w:hint="eastAsia"/>
              </w:rPr>
              <w:t>小计</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3分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restart"/>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康复训练</w:t>
            </w: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进行康复评估，制定并实施个性化康复训练计划。</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3分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restart"/>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现场观摩</w:t>
            </w:r>
          </w:p>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查阅档案资料</w:t>
            </w: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开展肢体残疾儿童粗大运动、精细动作、生活自理、言语、认知和社会适应等领域康复训练。</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3分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有向家庭、社区康复延伸的措施。</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1分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提供肢体残疾儿童转介和跟踪服务。</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1分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ind w:leftChars="50" w:left="105"/>
              <w:jc w:val="center"/>
              <w:rPr>
                <w:rFonts w:ascii="仿宋" w:eastAsia="仿宋" w:hAnsi="仿宋" w:cs="仿宋"/>
              </w:rPr>
            </w:pPr>
            <w:r w:rsidRPr="00CE3F04">
              <w:rPr>
                <w:rFonts w:ascii="仿宋" w:eastAsia="仿宋" w:hAnsi="仿宋" w:cs="仿宋" w:hint="eastAsia"/>
              </w:rPr>
              <w:t>小计</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8分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restart"/>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家长培训</w:t>
            </w: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向家长提供肢体康复咨询服务；家庭康复指导每月至少2次，每次至少0.5小时。</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1分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restart"/>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查阅档案资料</w:t>
            </w:r>
          </w:p>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电话随机抽查</w:t>
            </w:r>
          </w:p>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家长访谈</w:t>
            </w: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向家长提供肢体康复训练的基本知识和技能培训；家长培训每月至少1次，每次至少1小时。</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1分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家长知道在社区和家庭环境中进行康复训练的目标并对儿童实施康复训练。</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个性化康复训练计划目标实现75%以上。</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ind w:leftChars="50" w:left="105"/>
              <w:jc w:val="center"/>
              <w:rPr>
                <w:rFonts w:ascii="仿宋" w:eastAsia="仿宋" w:hAnsi="仿宋" w:cs="仿宋"/>
              </w:rPr>
            </w:pPr>
            <w:r w:rsidRPr="00CE3F04">
              <w:rPr>
                <w:rFonts w:ascii="仿宋" w:eastAsia="仿宋" w:hAnsi="仿宋" w:cs="仿宋" w:hint="eastAsia"/>
              </w:rPr>
              <w:t>小计</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6分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restart"/>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宣传普及康复知识</w:t>
            </w: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利用“全国助残日”、各种助残公益活动以及广播电视网络等媒体，采取多种形式开展肢体残疾儿童康复知识宣传普及活动，每年至少两次。</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restart"/>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查阅档案资料</w:t>
            </w: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ind w:leftChars="50" w:left="105"/>
              <w:jc w:val="center"/>
              <w:rPr>
                <w:rFonts w:ascii="仿宋" w:eastAsia="仿宋" w:hAnsi="仿宋" w:cs="仿宋"/>
              </w:rPr>
            </w:pPr>
            <w:r w:rsidRPr="00CE3F04">
              <w:rPr>
                <w:rFonts w:ascii="仿宋" w:eastAsia="仿宋" w:hAnsi="仿宋" w:cs="仿宋" w:hint="eastAsia"/>
              </w:rPr>
              <w:t>小计</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restart"/>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服务成效</w:t>
            </w: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儿童康复评估、训练建档率100%。</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3分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restart"/>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查阅档案资料</w:t>
            </w:r>
          </w:p>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电话随机抽查</w:t>
            </w:r>
          </w:p>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查看问卷记录</w:t>
            </w:r>
          </w:p>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家长访谈</w:t>
            </w: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儿童康复训练总有效率≥85%。</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家长满意率≥80%。</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3分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ind w:leftChars="50" w:left="105"/>
              <w:jc w:val="center"/>
              <w:rPr>
                <w:rFonts w:ascii="仿宋" w:eastAsia="仿宋" w:hAnsi="仿宋" w:cs="仿宋"/>
              </w:rPr>
            </w:pPr>
            <w:r w:rsidRPr="00CE3F04">
              <w:rPr>
                <w:rFonts w:ascii="仿宋" w:eastAsia="仿宋" w:hAnsi="仿宋" w:cs="仿宋" w:hint="eastAsia"/>
              </w:rPr>
              <w:t>小计</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8分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9239" w:type="dxa"/>
            <w:gridSpan w:val="4"/>
            <w:vAlign w:val="center"/>
          </w:tcPr>
          <w:p w:rsidR="00CE3F04" w:rsidRPr="00CE3F04" w:rsidRDefault="00CE3F04" w:rsidP="00CE3F04">
            <w:pPr>
              <w:snapToGrid w:val="0"/>
              <w:spacing w:line="330" w:lineRule="exact"/>
              <w:ind w:leftChars="50" w:left="105"/>
              <w:jc w:val="center"/>
              <w:rPr>
                <w:rFonts w:ascii="仿宋" w:eastAsia="仿宋" w:hAnsi="仿宋" w:cs="仿宋"/>
              </w:rPr>
            </w:pPr>
            <w:r w:rsidRPr="00CE3F04">
              <w:rPr>
                <w:rFonts w:ascii="仿宋" w:eastAsia="仿宋" w:hAnsi="仿宋" w:cs="仿宋" w:hint="eastAsia"/>
              </w:rPr>
              <w:t xml:space="preserve">        合计</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27分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restart"/>
            <w:vAlign w:val="center"/>
          </w:tcPr>
          <w:p w:rsidR="00CE3F04" w:rsidRPr="00CE3F04" w:rsidRDefault="00CE3F04" w:rsidP="00CE3F04">
            <w:pPr>
              <w:snapToGrid w:val="0"/>
              <w:spacing w:line="330" w:lineRule="exact"/>
              <w:ind w:leftChars="50" w:left="105"/>
              <w:jc w:val="center"/>
              <w:rPr>
                <w:rFonts w:ascii="仿宋" w:eastAsia="仿宋" w:hAnsi="仿宋" w:cs="仿宋"/>
              </w:rPr>
            </w:pPr>
            <w:r w:rsidRPr="00CE3F04">
              <w:rPr>
                <w:rFonts w:ascii="仿宋" w:eastAsia="仿宋" w:hAnsi="仿宋" w:cs="仿宋" w:hint="eastAsia"/>
              </w:rPr>
              <w:t>档案管理</w:t>
            </w:r>
          </w:p>
        </w:tc>
        <w:tc>
          <w:tcPr>
            <w:tcW w:w="1071"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档案要求</w:t>
            </w: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按要求建立肢体残疾儿童康复训练档案，完整填写档案内容；提供反映儿童训练前、后康复状况的文字、图片和音像资料。</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restart"/>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查阅档案资料</w:t>
            </w: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内容要求</w:t>
            </w: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有康复服务活动设计；家长培训等相关记录。</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档案制度</w:t>
            </w: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有康复档案管理制度和执行记录。</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9239" w:type="dxa"/>
            <w:gridSpan w:val="4"/>
            <w:vAlign w:val="center"/>
          </w:tcPr>
          <w:p w:rsidR="00CE3F04" w:rsidRPr="00CE3F04" w:rsidRDefault="00CE3F04" w:rsidP="00CE3F04">
            <w:pPr>
              <w:snapToGrid w:val="0"/>
              <w:spacing w:line="330" w:lineRule="exact"/>
              <w:ind w:leftChars="50" w:left="105"/>
              <w:jc w:val="center"/>
              <w:rPr>
                <w:rFonts w:ascii="仿宋" w:eastAsia="仿宋" w:hAnsi="仿宋" w:cs="仿宋"/>
              </w:rPr>
            </w:pPr>
            <w:r w:rsidRPr="00CE3F04">
              <w:rPr>
                <w:rFonts w:ascii="仿宋" w:eastAsia="仿宋" w:hAnsi="仿宋" w:cs="仿宋" w:hint="eastAsia"/>
              </w:rPr>
              <w:t xml:space="preserve">        合计</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6分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restart"/>
            <w:vAlign w:val="center"/>
          </w:tcPr>
          <w:p w:rsidR="00CE3F04" w:rsidRPr="00CE3F04" w:rsidRDefault="00CE3F04" w:rsidP="00CE3F04">
            <w:pPr>
              <w:snapToGrid w:val="0"/>
              <w:spacing w:line="330" w:lineRule="exact"/>
              <w:ind w:leftChars="50" w:left="105"/>
              <w:jc w:val="center"/>
              <w:rPr>
                <w:rFonts w:ascii="仿宋" w:eastAsia="仿宋" w:hAnsi="仿宋" w:cs="仿宋"/>
              </w:rPr>
            </w:pPr>
            <w:r w:rsidRPr="00CE3F04">
              <w:rPr>
                <w:rFonts w:ascii="仿宋" w:eastAsia="仿宋" w:hAnsi="仿宋" w:cs="仿宋" w:hint="eastAsia"/>
              </w:rPr>
              <w:t>服务管理</w:t>
            </w:r>
          </w:p>
        </w:tc>
        <w:tc>
          <w:tcPr>
            <w:tcW w:w="1071" w:type="dxa"/>
            <w:vMerge w:val="restart"/>
            <w:vAlign w:val="center"/>
          </w:tcPr>
          <w:p w:rsidR="00CE3F04" w:rsidRPr="00CE3F04" w:rsidRDefault="00CE3F04" w:rsidP="00CE3F04">
            <w:pPr>
              <w:snapToGrid w:val="0"/>
              <w:spacing w:line="330" w:lineRule="exact"/>
              <w:jc w:val="center"/>
              <w:rPr>
                <w:rFonts w:ascii="仿宋" w:eastAsia="仿宋" w:hAnsi="仿宋" w:cs="仿宋"/>
                <w:szCs w:val="24"/>
              </w:rPr>
            </w:pPr>
            <w:r w:rsidRPr="00CE3F04">
              <w:rPr>
                <w:rFonts w:ascii="仿宋" w:eastAsia="仿宋" w:hAnsi="仿宋" w:cs="仿宋" w:hint="eastAsia"/>
              </w:rPr>
              <w:t>机构康复训练时间和活动</w:t>
            </w: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每名儿童在机构内训练时间应保证10个月。</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restart"/>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现场观摩</w:t>
            </w:r>
          </w:p>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查看资料</w:t>
            </w:r>
          </w:p>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查看报告</w:t>
            </w: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740" w:type="dxa"/>
            <w:gridSpan w:val="2"/>
            <w:vMerge w:val="restart"/>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每日基本的康复训练至少1.5小时</w:t>
            </w:r>
          </w:p>
        </w:tc>
        <w:tc>
          <w:tcPr>
            <w:tcW w:w="6428" w:type="dxa"/>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物理治疗至少0.5小时。</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740" w:type="dxa"/>
            <w:gridSpan w:val="2"/>
            <w:vMerge/>
            <w:vAlign w:val="center"/>
          </w:tcPr>
          <w:p w:rsidR="00CE3F04" w:rsidRPr="00CE3F04" w:rsidRDefault="00CE3F04" w:rsidP="00CE3F04">
            <w:pPr>
              <w:snapToGrid w:val="0"/>
              <w:spacing w:line="330" w:lineRule="exact"/>
              <w:ind w:leftChars="50" w:left="105"/>
              <w:jc w:val="left"/>
              <w:rPr>
                <w:rFonts w:ascii="仿宋" w:eastAsia="仿宋" w:hAnsi="仿宋" w:cs="仿宋"/>
              </w:rPr>
            </w:pPr>
          </w:p>
        </w:tc>
        <w:tc>
          <w:tcPr>
            <w:tcW w:w="6428" w:type="dxa"/>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作业治疗至少0.5小时。</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740" w:type="dxa"/>
            <w:gridSpan w:val="2"/>
            <w:vMerge/>
            <w:vAlign w:val="center"/>
          </w:tcPr>
          <w:p w:rsidR="00CE3F04" w:rsidRPr="00CE3F04" w:rsidRDefault="00CE3F04" w:rsidP="00CE3F04">
            <w:pPr>
              <w:snapToGrid w:val="0"/>
              <w:spacing w:line="330" w:lineRule="exact"/>
              <w:ind w:leftChars="50" w:left="105"/>
              <w:jc w:val="left"/>
              <w:rPr>
                <w:rFonts w:ascii="仿宋" w:eastAsia="仿宋" w:hAnsi="仿宋" w:cs="仿宋"/>
              </w:rPr>
            </w:pPr>
          </w:p>
        </w:tc>
        <w:tc>
          <w:tcPr>
            <w:tcW w:w="6428" w:type="dxa"/>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教育活动至少0.5小时。</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每名儿童每季度至少进行1次社会融合活动，每次至少0.5小时。</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1分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napToGrid w:val="0"/>
              <w:spacing w:line="330" w:lineRule="exact"/>
              <w:ind w:leftChars="50" w:left="105"/>
              <w:jc w:val="center"/>
              <w:rPr>
                <w:rFonts w:ascii="仿宋" w:eastAsia="仿宋" w:hAnsi="仿宋" w:cs="仿宋"/>
              </w:rPr>
            </w:pPr>
            <w:r w:rsidRPr="00CE3F04">
              <w:rPr>
                <w:rFonts w:ascii="仿宋" w:eastAsia="仿宋" w:hAnsi="仿宋" w:cs="仿宋" w:hint="eastAsia"/>
              </w:rPr>
              <w:t>小计</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9分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restart"/>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管理制度</w:t>
            </w: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依据项目要求开展工作，制定本单位实施项目工作的相关管理、财务、安全、卫生、应急预案、健康和防疫等方面的制度；设立专（兼）职人员负责残疾儿童救助管理。</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pacing w:line="330" w:lineRule="exact"/>
              <w:jc w:val="center"/>
              <w:rPr>
                <w:rFonts w:ascii="仿宋" w:eastAsia="仿宋" w:hAnsi="仿宋" w:cs="仿宋"/>
              </w:rPr>
            </w:pPr>
            <w:r w:rsidRPr="00CE3F04">
              <w:rPr>
                <w:rFonts w:ascii="仿宋" w:eastAsia="仿宋" w:hAnsi="仿宋" w:cs="仿宋" w:hint="eastAsia"/>
              </w:rPr>
              <w:t>小计</w:t>
            </w:r>
          </w:p>
        </w:tc>
        <w:tc>
          <w:tcPr>
            <w:tcW w:w="774" w:type="dxa"/>
            <w:vAlign w:val="center"/>
          </w:tcPr>
          <w:p w:rsidR="00CE3F04" w:rsidRPr="00CE3F04" w:rsidRDefault="00CE3F04" w:rsidP="00CE3F04">
            <w:pPr>
              <w:spacing w:line="330" w:lineRule="exact"/>
              <w:jc w:val="center"/>
              <w:rPr>
                <w:rFonts w:ascii="仿宋" w:eastAsia="仿宋" w:hAnsi="仿宋" w:cs="仿宋"/>
              </w:rPr>
            </w:pPr>
            <w:r w:rsidRPr="00CE3F04">
              <w:rPr>
                <w:rFonts w:ascii="仿宋" w:eastAsia="仿宋" w:hAnsi="仿宋" w:cs="仿宋" w:hint="eastAsia"/>
              </w:rPr>
              <w:t>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restart"/>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项目上报</w:t>
            </w:r>
          </w:p>
        </w:tc>
        <w:tc>
          <w:tcPr>
            <w:tcW w:w="8168" w:type="dxa"/>
            <w:gridSpan w:val="3"/>
            <w:vAlign w:val="center"/>
          </w:tcPr>
          <w:p w:rsidR="00CE3F04" w:rsidRPr="00CE3F04" w:rsidRDefault="00CE3F04" w:rsidP="00CE3F04">
            <w:pPr>
              <w:snapToGrid w:val="0"/>
              <w:spacing w:line="330" w:lineRule="exact"/>
              <w:jc w:val="left"/>
              <w:rPr>
                <w:rFonts w:ascii="仿宋" w:eastAsia="仿宋" w:hAnsi="仿宋" w:cs="仿宋"/>
              </w:rPr>
            </w:pPr>
            <w:r w:rsidRPr="00CE3F04">
              <w:rPr>
                <w:rFonts w:ascii="仿宋" w:eastAsia="仿宋" w:hAnsi="仿宋" w:cs="仿宋" w:hint="eastAsia"/>
              </w:rPr>
              <w:t>每年度上报项目执行情况和总结报告。</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1分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8168" w:type="dxa"/>
            <w:gridSpan w:val="3"/>
            <w:vAlign w:val="center"/>
          </w:tcPr>
          <w:p w:rsidR="00CE3F04" w:rsidRPr="00CE3F04" w:rsidRDefault="00CE3F04" w:rsidP="00CE3F04">
            <w:pPr>
              <w:spacing w:line="330" w:lineRule="exact"/>
              <w:jc w:val="center"/>
              <w:rPr>
                <w:rFonts w:ascii="仿宋" w:eastAsia="仿宋" w:hAnsi="仿宋" w:cs="仿宋"/>
              </w:rPr>
            </w:pPr>
            <w:r w:rsidRPr="00CE3F04">
              <w:rPr>
                <w:rFonts w:ascii="仿宋" w:eastAsia="仿宋" w:hAnsi="仿宋" w:cs="仿宋" w:hint="eastAsia"/>
              </w:rPr>
              <w:t>小计</w:t>
            </w:r>
          </w:p>
        </w:tc>
        <w:tc>
          <w:tcPr>
            <w:tcW w:w="774" w:type="dxa"/>
            <w:vAlign w:val="center"/>
          </w:tcPr>
          <w:p w:rsidR="00CE3F04" w:rsidRPr="00CE3F04" w:rsidRDefault="00CE3F04" w:rsidP="00CE3F04">
            <w:pPr>
              <w:spacing w:line="330" w:lineRule="exact"/>
              <w:jc w:val="center"/>
              <w:rPr>
                <w:rFonts w:ascii="仿宋" w:eastAsia="仿宋" w:hAnsi="仿宋" w:cs="仿宋"/>
              </w:rPr>
            </w:pPr>
            <w:r w:rsidRPr="00CE3F04">
              <w:rPr>
                <w:rFonts w:ascii="仿宋" w:eastAsia="仿宋" w:hAnsi="仿宋" w:cs="仿宋" w:hint="eastAsia"/>
              </w:rPr>
              <w:t>1分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9239" w:type="dxa"/>
            <w:gridSpan w:val="4"/>
            <w:vAlign w:val="center"/>
          </w:tcPr>
          <w:p w:rsidR="00CE3F04" w:rsidRPr="00CE3F04" w:rsidRDefault="00CE3F04" w:rsidP="00CE3F04">
            <w:pPr>
              <w:snapToGrid w:val="0"/>
              <w:spacing w:line="330" w:lineRule="exact"/>
              <w:ind w:leftChars="50" w:left="105"/>
              <w:jc w:val="center"/>
              <w:rPr>
                <w:rFonts w:ascii="仿宋" w:eastAsia="仿宋" w:hAnsi="仿宋" w:cs="仿宋"/>
              </w:rPr>
            </w:pPr>
            <w:r w:rsidRPr="00CE3F04">
              <w:rPr>
                <w:rFonts w:ascii="仿宋" w:eastAsia="仿宋" w:hAnsi="仿宋" w:cs="仿宋" w:hint="eastAsia"/>
              </w:rPr>
              <w:t xml:space="preserve">        合计</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12分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922" w:type="dxa"/>
            <w:vMerge w:val="restart"/>
            <w:vAlign w:val="center"/>
          </w:tcPr>
          <w:p w:rsidR="00CE3F04" w:rsidRPr="00CE3F04" w:rsidRDefault="00CE3F04" w:rsidP="00CE3F04">
            <w:pPr>
              <w:snapToGrid w:val="0"/>
              <w:spacing w:line="330" w:lineRule="exact"/>
              <w:ind w:leftChars="50" w:left="105"/>
              <w:jc w:val="center"/>
              <w:rPr>
                <w:rFonts w:ascii="仿宋" w:eastAsia="仿宋" w:hAnsi="仿宋" w:cs="仿宋"/>
              </w:rPr>
            </w:pPr>
            <w:r w:rsidRPr="00CE3F04">
              <w:rPr>
                <w:rFonts w:ascii="仿宋" w:eastAsia="仿宋" w:hAnsi="仿宋" w:cs="仿宋" w:hint="eastAsia"/>
              </w:rPr>
              <w:t>经费管理</w:t>
            </w:r>
          </w:p>
        </w:tc>
        <w:tc>
          <w:tcPr>
            <w:tcW w:w="1071"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收费</w:t>
            </w:r>
          </w:p>
        </w:tc>
        <w:tc>
          <w:tcPr>
            <w:tcW w:w="8168" w:type="dxa"/>
            <w:gridSpan w:val="3"/>
            <w:vAlign w:val="center"/>
          </w:tcPr>
          <w:p w:rsidR="00CE3F04" w:rsidRPr="00CE3F04" w:rsidRDefault="00CE3F04" w:rsidP="00CE3F04">
            <w:pPr>
              <w:spacing w:line="330" w:lineRule="exact"/>
              <w:jc w:val="left"/>
              <w:rPr>
                <w:rFonts w:ascii="仿宋" w:eastAsia="仿宋" w:hAnsi="仿宋" w:cs="仿宋"/>
              </w:rPr>
            </w:pPr>
            <w:r w:rsidRPr="00CE3F04">
              <w:rPr>
                <w:rFonts w:ascii="仿宋" w:eastAsia="仿宋" w:hAnsi="仿宋" w:cs="仿宋" w:hint="eastAsia"/>
              </w:rPr>
              <w:t>严格执行国家和地方物价部门规定的康复服务、辅助器具等价格政策，康复项目收费名目需公示，家长需签署知情同意书。</w:t>
            </w:r>
          </w:p>
        </w:tc>
        <w:tc>
          <w:tcPr>
            <w:tcW w:w="774" w:type="dxa"/>
            <w:vAlign w:val="center"/>
          </w:tcPr>
          <w:p w:rsidR="00CE3F04" w:rsidRPr="00CE3F04" w:rsidRDefault="00CE3F04" w:rsidP="00CE3F04">
            <w:pPr>
              <w:spacing w:line="330" w:lineRule="exact"/>
              <w:jc w:val="center"/>
              <w:rPr>
                <w:rFonts w:ascii="仿宋" w:eastAsia="仿宋" w:hAnsi="仿宋" w:cs="仿宋"/>
              </w:rPr>
            </w:pPr>
            <w:r w:rsidRPr="00CE3F04">
              <w:rPr>
                <w:rFonts w:ascii="仿宋" w:eastAsia="仿宋" w:hAnsi="仿宋" w:cs="仿宋" w:hint="eastAsia"/>
              </w:rPr>
              <w:t>3分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查看批文</w:t>
            </w:r>
            <w:proofErr w:type="gramStart"/>
            <w:r w:rsidRPr="00CE3F04">
              <w:rPr>
                <w:rFonts w:ascii="仿宋" w:eastAsia="仿宋" w:hAnsi="仿宋" w:cs="仿宋" w:hint="eastAsia"/>
              </w:rPr>
              <w:t>及同意</w:t>
            </w:r>
            <w:proofErr w:type="gramEnd"/>
            <w:r w:rsidRPr="00CE3F04">
              <w:rPr>
                <w:rFonts w:ascii="仿宋" w:eastAsia="仿宋" w:hAnsi="仿宋" w:cs="仿宋" w:hint="eastAsia"/>
              </w:rPr>
              <w:t>书</w:t>
            </w: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1071"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财务管理</w:t>
            </w:r>
          </w:p>
        </w:tc>
        <w:tc>
          <w:tcPr>
            <w:tcW w:w="8168" w:type="dxa"/>
            <w:gridSpan w:val="3"/>
            <w:vAlign w:val="center"/>
          </w:tcPr>
          <w:p w:rsidR="00CE3F04" w:rsidRPr="00CE3F04" w:rsidRDefault="00CE3F04" w:rsidP="00CE3F04">
            <w:pPr>
              <w:spacing w:line="330" w:lineRule="exact"/>
              <w:jc w:val="left"/>
              <w:rPr>
                <w:rFonts w:ascii="仿宋" w:eastAsia="仿宋" w:hAnsi="仿宋" w:cs="仿宋"/>
              </w:rPr>
            </w:pPr>
            <w:r w:rsidRPr="00CE3F04">
              <w:rPr>
                <w:rFonts w:ascii="仿宋" w:eastAsia="仿宋" w:hAnsi="仿宋" w:cs="仿宋" w:hint="eastAsia"/>
              </w:rPr>
              <w:t>对康复对象的康复费用单独建账。</w:t>
            </w:r>
          </w:p>
        </w:tc>
        <w:tc>
          <w:tcPr>
            <w:tcW w:w="774" w:type="dxa"/>
            <w:vAlign w:val="center"/>
          </w:tcPr>
          <w:p w:rsidR="00CE3F04" w:rsidRPr="00CE3F04" w:rsidRDefault="00CE3F04" w:rsidP="00CE3F04">
            <w:pPr>
              <w:spacing w:line="330" w:lineRule="exact"/>
              <w:jc w:val="center"/>
              <w:rPr>
                <w:rFonts w:ascii="仿宋" w:eastAsia="仿宋" w:hAnsi="仿宋" w:cs="仿宋"/>
              </w:rPr>
            </w:pPr>
            <w:r w:rsidRPr="00CE3F04">
              <w:rPr>
                <w:rFonts w:ascii="仿宋" w:eastAsia="仿宋" w:hAnsi="仿宋" w:cs="仿宋" w:hint="eastAsia"/>
              </w:rPr>
              <w:t>2分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restart"/>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查看记录</w:t>
            </w:r>
          </w:p>
        </w:tc>
      </w:tr>
      <w:tr w:rsidR="00CE3F04" w:rsidRPr="00CE3F04" w:rsidTr="001544C3">
        <w:trPr>
          <w:trHeight w:val="397"/>
          <w:jc w:val="center"/>
        </w:trPr>
        <w:tc>
          <w:tcPr>
            <w:tcW w:w="922"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9239" w:type="dxa"/>
            <w:gridSpan w:val="4"/>
            <w:vAlign w:val="center"/>
          </w:tcPr>
          <w:p w:rsidR="00CE3F04" w:rsidRPr="00CE3F04" w:rsidRDefault="00CE3F04" w:rsidP="00CE3F04">
            <w:pPr>
              <w:snapToGrid w:val="0"/>
              <w:spacing w:line="330" w:lineRule="exact"/>
              <w:ind w:leftChars="50" w:left="105"/>
              <w:jc w:val="center"/>
              <w:rPr>
                <w:rFonts w:ascii="仿宋" w:eastAsia="仿宋" w:hAnsi="仿宋" w:cs="仿宋"/>
              </w:rPr>
            </w:pPr>
            <w:r w:rsidRPr="00CE3F04">
              <w:rPr>
                <w:rFonts w:ascii="仿宋" w:eastAsia="仿宋" w:hAnsi="仿宋" w:cs="仿宋" w:hint="eastAsia"/>
              </w:rPr>
              <w:t xml:space="preserve">        合计</w:t>
            </w:r>
          </w:p>
        </w:tc>
        <w:tc>
          <w:tcPr>
            <w:tcW w:w="774" w:type="dxa"/>
            <w:vAlign w:val="center"/>
          </w:tcPr>
          <w:p w:rsidR="00CE3F04" w:rsidRPr="00CE3F04" w:rsidRDefault="00CE3F04" w:rsidP="00CE3F04">
            <w:pPr>
              <w:snapToGrid w:val="0"/>
              <w:spacing w:line="330" w:lineRule="exact"/>
              <w:jc w:val="center"/>
              <w:rPr>
                <w:rFonts w:ascii="仿宋" w:eastAsia="仿宋" w:hAnsi="仿宋" w:cs="仿宋"/>
              </w:rPr>
            </w:pPr>
            <w:r w:rsidRPr="00CE3F04">
              <w:rPr>
                <w:rFonts w:ascii="仿宋" w:eastAsia="仿宋" w:hAnsi="仿宋" w:cs="仿宋" w:hint="eastAsia"/>
              </w:rPr>
              <w:t>5分</w:t>
            </w:r>
          </w:p>
        </w:tc>
        <w:tc>
          <w:tcPr>
            <w:tcW w:w="698" w:type="dxa"/>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c>
          <w:tcPr>
            <w:tcW w:w="2087" w:type="dxa"/>
            <w:vMerge/>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r w:rsidR="00CE3F04" w:rsidRPr="00CE3F04" w:rsidTr="001544C3">
        <w:trPr>
          <w:trHeight w:val="397"/>
          <w:jc w:val="center"/>
        </w:trPr>
        <w:tc>
          <w:tcPr>
            <w:tcW w:w="10161" w:type="dxa"/>
            <w:gridSpan w:val="5"/>
            <w:vAlign w:val="center"/>
          </w:tcPr>
          <w:p w:rsidR="00CE3F04" w:rsidRPr="00CE3F04" w:rsidRDefault="00CE3F04" w:rsidP="00CE3F04">
            <w:pPr>
              <w:spacing w:line="330" w:lineRule="exact"/>
              <w:jc w:val="center"/>
              <w:rPr>
                <w:rFonts w:ascii="仿宋" w:eastAsia="仿宋" w:hAnsi="仿宋" w:cs="仿宋"/>
              </w:rPr>
            </w:pPr>
            <w:r w:rsidRPr="00CE3F04">
              <w:rPr>
                <w:rFonts w:ascii="仿宋" w:eastAsia="仿宋" w:hAnsi="仿宋" w:cs="仿宋" w:hint="eastAsia"/>
              </w:rPr>
              <w:t>总计</w:t>
            </w:r>
          </w:p>
        </w:tc>
        <w:tc>
          <w:tcPr>
            <w:tcW w:w="774" w:type="dxa"/>
            <w:vAlign w:val="center"/>
          </w:tcPr>
          <w:p w:rsidR="00CE3F04" w:rsidRPr="00CE3F04" w:rsidRDefault="00CE3F04" w:rsidP="00CE3F04">
            <w:pPr>
              <w:spacing w:line="330" w:lineRule="exact"/>
              <w:jc w:val="center"/>
              <w:rPr>
                <w:rFonts w:ascii="仿宋" w:eastAsia="仿宋" w:hAnsi="仿宋" w:cs="仿宋"/>
              </w:rPr>
            </w:pPr>
            <w:r w:rsidRPr="00CE3F04">
              <w:rPr>
                <w:rFonts w:ascii="仿宋" w:eastAsia="仿宋" w:hAnsi="仿宋" w:cs="仿宋" w:hint="eastAsia"/>
              </w:rPr>
              <w:t>100分</w:t>
            </w:r>
          </w:p>
        </w:tc>
        <w:tc>
          <w:tcPr>
            <w:tcW w:w="2785" w:type="dxa"/>
            <w:gridSpan w:val="2"/>
            <w:vAlign w:val="center"/>
          </w:tcPr>
          <w:p w:rsidR="00CE3F04" w:rsidRPr="00CE3F04" w:rsidRDefault="00CE3F04" w:rsidP="00CE3F04">
            <w:pPr>
              <w:snapToGrid w:val="0"/>
              <w:spacing w:line="330" w:lineRule="exact"/>
              <w:ind w:leftChars="50" w:left="105"/>
              <w:jc w:val="center"/>
              <w:rPr>
                <w:rFonts w:ascii="仿宋" w:eastAsia="仿宋" w:hAnsi="仿宋" w:cs="仿宋"/>
              </w:rPr>
            </w:pPr>
          </w:p>
        </w:tc>
      </w:tr>
    </w:tbl>
    <w:p w:rsidR="00CE3F04" w:rsidRPr="00CE3F04" w:rsidRDefault="00CE3F04" w:rsidP="00CE3F04">
      <w:pPr>
        <w:adjustRightInd w:val="0"/>
        <w:snapToGrid w:val="0"/>
        <w:spacing w:line="360" w:lineRule="auto"/>
        <w:ind w:firstLineChars="200" w:firstLine="480"/>
        <w:rPr>
          <w:rFonts w:ascii="仿宋" w:eastAsia="仿宋" w:hAnsi="仿宋" w:cs="Times New Roman"/>
          <w:sz w:val="24"/>
          <w:szCs w:val="24"/>
        </w:rPr>
      </w:pPr>
      <w:r w:rsidRPr="00CE3F04">
        <w:rPr>
          <w:rFonts w:ascii="仿宋" w:eastAsia="仿宋" w:hAnsi="仿宋" w:cs="Times New Roman" w:hint="eastAsia"/>
          <w:sz w:val="24"/>
          <w:szCs w:val="24"/>
        </w:rPr>
        <w:t>备注</w:t>
      </w:r>
      <w:r w:rsidRPr="00CE3F04">
        <w:rPr>
          <w:rFonts w:ascii="仿宋" w:eastAsia="仿宋" w:hAnsi="仿宋" w:cs="Times New Roman"/>
          <w:sz w:val="24"/>
          <w:szCs w:val="24"/>
        </w:rPr>
        <w:t xml:space="preserve">: </w:t>
      </w:r>
      <w:r w:rsidRPr="00CE3F04">
        <w:rPr>
          <w:rFonts w:ascii="仿宋" w:eastAsia="仿宋" w:hAnsi="仿宋" w:cs="Times New Roman" w:hint="eastAsia"/>
          <w:sz w:val="24"/>
          <w:szCs w:val="24"/>
        </w:rPr>
        <w:t>本标准总分100分，逐项评审计分，建议得分≥7</w:t>
      </w:r>
      <w:r w:rsidRPr="00CE3F04">
        <w:rPr>
          <w:rFonts w:ascii="仿宋" w:eastAsia="仿宋" w:hAnsi="仿宋" w:cs="Times New Roman"/>
          <w:sz w:val="24"/>
          <w:szCs w:val="24"/>
        </w:rPr>
        <w:t>0</w:t>
      </w:r>
      <w:r w:rsidRPr="00CE3F04">
        <w:rPr>
          <w:rFonts w:ascii="仿宋" w:eastAsia="仿宋" w:hAnsi="仿宋" w:cs="Times New Roman" w:hint="eastAsia"/>
          <w:sz w:val="24"/>
          <w:szCs w:val="24"/>
        </w:rPr>
        <w:t>分为合格，各盟市可根据本地区实际情况适度调整。</w:t>
      </w:r>
    </w:p>
    <w:p w:rsidR="00CE3F04" w:rsidRPr="00CE3F04" w:rsidRDefault="00CE3F04" w:rsidP="00CE3F04">
      <w:pPr>
        <w:spacing w:line="600" w:lineRule="exact"/>
        <w:jc w:val="left"/>
        <w:rPr>
          <w:rFonts w:ascii="仿宋" w:eastAsia="仿宋" w:hAnsi="仿宋" w:cs="仿宋"/>
          <w:b/>
          <w:bCs/>
          <w:sz w:val="32"/>
          <w:szCs w:val="32"/>
        </w:rPr>
      </w:pPr>
    </w:p>
    <w:p w:rsidR="00CE3F04" w:rsidRPr="00CE3F04" w:rsidRDefault="00CE3F04" w:rsidP="00CE3F04">
      <w:pPr>
        <w:spacing w:line="600" w:lineRule="exact"/>
        <w:jc w:val="left"/>
        <w:rPr>
          <w:rFonts w:ascii="仿宋" w:eastAsia="仿宋" w:hAnsi="仿宋" w:cs="仿宋"/>
          <w:b/>
          <w:bCs/>
          <w:sz w:val="32"/>
          <w:szCs w:val="32"/>
        </w:rPr>
      </w:pPr>
      <w:r w:rsidRPr="00CE3F04">
        <w:rPr>
          <w:rFonts w:ascii="仿宋" w:eastAsia="仿宋" w:hAnsi="仿宋" w:cs="仿宋" w:hint="eastAsia"/>
          <w:noProof/>
          <w:sz w:val="32"/>
          <w:szCs w:val="24"/>
        </w:rPr>
        <mc:AlternateContent>
          <mc:Choice Requires="wps">
            <w:drawing>
              <wp:anchor distT="0" distB="0" distL="114300" distR="114300" simplePos="0" relativeHeight="251659264" behindDoc="0" locked="0" layoutInCell="1" allowOverlap="1" wp14:anchorId="3E28E01E" wp14:editId="412AB78A">
                <wp:simplePos x="0" y="0"/>
                <wp:positionH relativeFrom="column">
                  <wp:posOffset>118110</wp:posOffset>
                </wp:positionH>
                <wp:positionV relativeFrom="paragraph">
                  <wp:posOffset>3175</wp:posOffset>
                </wp:positionV>
                <wp:extent cx="8632825" cy="4373880"/>
                <wp:effectExtent l="4445" t="4445" r="24130" b="11430"/>
                <wp:wrapNone/>
                <wp:docPr id="16" name="文本框 16"/>
                <wp:cNvGraphicFramePr/>
                <a:graphic xmlns:a="http://schemas.openxmlformats.org/drawingml/2006/main">
                  <a:graphicData uri="http://schemas.microsoft.com/office/word/2010/wordprocessingShape">
                    <wps:wsp>
                      <wps:cNvSpPr txBox="1"/>
                      <wps:spPr>
                        <a:xfrm>
                          <a:off x="0" y="0"/>
                          <a:ext cx="8632825" cy="4373880"/>
                        </a:xfrm>
                        <a:prstGeom prst="rect">
                          <a:avLst/>
                        </a:prstGeom>
                        <a:solidFill>
                          <a:sysClr val="window" lastClr="FFFFFF"/>
                        </a:solidFill>
                        <a:ln w="6350">
                          <a:solidFill>
                            <a:prstClr val="black"/>
                          </a:solidFill>
                        </a:ln>
                        <a:effectLst/>
                      </wps:spPr>
                      <wps:txbx>
                        <w:txbxContent>
                          <w:p w:rsidR="00CE3F04" w:rsidRDefault="00CE3F04" w:rsidP="00CE3F04">
                            <w:pPr>
                              <w:rPr>
                                <w:rFonts w:ascii="仿宋" w:eastAsia="仿宋" w:hAnsi="仿宋" w:cs="仿宋"/>
                                <w:sz w:val="28"/>
                                <w:szCs w:val="28"/>
                              </w:rPr>
                            </w:pPr>
                          </w:p>
                          <w:p w:rsidR="00CE3F04" w:rsidRDefault="00CE3F04" w:rsidP="00CE3F04">
                            <w:pPr>
                              <w:rPr>
                                <w:rFonts w:ascii="仿宋" w:eastAsia="仿宋" w:hAnsi="仿宋" w:cs="仿宋"/>
                                <w:sz w:val="28"/>
                                <w:szCs w:val="28"/>
                              </w:rPr>
                            </w:pPr>
                            <w:r>
                              <w:rPr>
                                <w:rFonts w:ascii="仿宋" w:eastAsia="仿宋" w:hAnsi="仿宋" w:cs="仿宋" w:hint="eastAsia"/>
                                <w:sz w:val="28"/>
                                <w:szCs w:val="28"/>
                              </w:rPr>
                              <w:t>专家评估意见：</w:t>
                            </w:r>
                          </w:p>
                          <w:p w:rsidR="00CE3F04" w:rsidRDefault="00CE3F04" w:rsidP="00CE3F04">
                            <w:pPr>
                              <w:rPr>
                                <w:rFonts w:ascii="仿宋" w:eastAsia="仿宋" w:hAnsi="仿宋" w:cs="仿宋"/>
                                <w:sz w:val="32"/>
                                <w:szCs w:val="32"/>
                              </w:rPr>
                            </w:pPr>
                          </w:p>
                          <w:p w:rsidR="00CE3F04" w:rsidRDefault="00CE3F04" w:rsidP="00CE3F04">
                            <w:pPr>
                              <w:rPr>
                                <w:rFonts w:ascii="仿宋" w:eastAsia="仿宋" w:hAnsi="仿宋" w:cs="仿宋"/>
                                <w:sz w:val="32"/>
                                <w:szCs w:val="32"/>
                              </w:rPr>
                            </w:pPr>
                          </w:p>
                          <w:p w:rsidR="00CE3F04" w:rsidRDefault="00CE3F04" w:rsidP="00CE3F04">
                            <w:pPr>
                              <w:rPr>
                                <w:rFonts w:ascii="仿宋" w:eastAsia="仿宋" w:hAnsi="仿宋" w:cs="仿宋"/>
                                <w:sz w:val="32"/>
                                <w:szCs w:val="32"/>
                              </w:rPr>
                            </w:pPr>
                          </w:p>
                          <w:p w:rsidR="00CE3F04" w:rsidRDefault="00CE3F04" w:rsidP="00CE3F04">
                            <w:pPr>
                              <w:rPr>
                                <w:rFonts w:ascii="仿宋" w:eastAsia="仿宋" w:hAnsi="仿宋" w:cs="仿宋"/>
                                <w:sz w:val="32"/>
                                <w:szCs w:val="32"/>
                              </w:rPr>
                            </w:pPr>
                          </w:p>
                          <w:p w:rsidR="00CE3F04" w:rsidRDefault="00CE3F04" w:rsidP="00CE3F04">
                            <w:pPr>
                              <w:rPr>
                                <w:rFonts w:ascii="仿宋" w:eastAsia="仿宋" w:hAnsi="仿宋" w:cs="仿宋"/>
                                <w:sz w:val="32"/>
                                <w:szCs w:val="32"/>
                              </w:rPr>
                            </w:pPr>
                          </w:p>
                          <w:p w:rsidR="00CE3F04" w:rsidRDefault="00CE3F04" w:rsidP="00CE3F04">
                            <w:pPr>
                              <w:jc w:val="center"/>
                              <w:rPr>
                                <w:rFonts w:ascii="仿宋" w:eastAsia="仿宋" w:hAnsi="仿宋" w:cs="仿宋"/>
                                <w:sz w:val="32"/>
                                <w:szCs w:val="32"/>
                              </w:rPr>
                            </w:pPr>
                            <w:r>
                              <w:rPr>
                                <w:rFonts w:ascii="仿宋" w:eastAsia="仿宋" w:hAnsi="仿宋" w:cs="仿宋" w:hint="eastAsia"/>
                                <w:sz w:val="32"/>
                                <w:szCs w:val="32"/>
                              </w:rPr>
                              <w:t xml:space="preserve">                </w:t>
                            </w:r>
                          </w:p>
                          <w:p w:rsidR="00CE3F04" w:rsidRDefault="00CE3F04" w:rsidP="00CE3F04">
                            <w:pPr>
                              <w:jc w:val="center"/>
                              <w:rPr>
                                <w:rFonts w:ascii="仿宋" w:eastAsia="仿宋" w:hAnsi="仿宋" w:cs="仿宋"/>
                                <w:sz w:val="28"/>
                                <w:szCs w:val="28"/>
                              </w:rPr>
                            </w:pPr>
                            <w:r>
                              <w:rPr>
                                <w:rFonts w:ascii="仿宋" w:eastAsia="仿宋" w:hAnsi="仿宋" w:cs="仿宋" w:hint="eastAsia"/>
                                <w:sz w:val="32"/>
                                <w:szCs w:val="32"/>
                              </w:rPr>
                              <w:t xml:space="preserve">                                        </w:t>
                            </w:r>
                            <w:r>
                              <w:rPr>
                                <w:rFonts w:ascii="仿宋" w:eastAsia="仿宋" w:hAnsi="仿宋" w:cs="仿宋" w:hint="eastAsia"/>
                                <w:sz w:val="28"/>
                                <w:szCs w:val="28"/>
                              </w:rPr>
                              <w:t>专家签字：</w:t>
                            </w:r>
                          </w:p>
                          <w:p w:rsidR="00CE3F04" w:rsidRDefault="00CE3F04" w:rsidP="00CE3F04">
                            <w:pPr>
                              <w:jc w:val="center"/>
                              <w:rPr>
                                <w:rFonts w:ascii="仿宋" w:eastAsia="仿宋" w:hAnsi="仿宋" w:cs="仿宋"/>
                                <w:sz w:val="32"/>
                                <w:szCs w:val="32"/>
                              </w:rPr>
                            </w:pPr>
                            <w:r>
                              <w:rPr>
                                <w:rFonts w:ascii="仿宋" w:eastAsia="仿宋" w:hAnsi="仿宋" w:cs="仿宋" w:hint="eastAsia"/>
                                <w:sz w:val="28"/>
                                <w:szCs w:val="28"/>
                              </w:rPr>
                              <w:t xml:space="preserve">                                                                             年    月    日</w:t>
                            </w:r>
                            <w:r>
                              <w:rPr>
                                <w:rFonts w:ascii="仿宋" w:eastAsia="仿宋" w:hAnsi="仿宋" w:cs="仿宋" w:hint="eastAsia"/>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6" o:spid="_x0000_s1027" type="#_x0000_t202" style="position:absolute;margin-left:9.3pt;margin-top:.25pt;width:679.75pt;height:34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" fillcolor="window" strokeweight=".5pt">
                <v:textbox>
                  <w:txbxContent>
                    <w:p w:rsidR="00CE3F04" w:rsidRDefault="00CE3F04" w:rsidP="00CE3F04">
                      <w:pPr>
                        <w:rPr>
                          <w:rFonts w:ascii="仿宋" w:eastAsia="仿宋" w:hAnsi="仿宋" w:cs="仿宋"/>
                          <w:sz w:val="28"/>
                          <w:szCs w:val="28"/>
                        </w:rPr>
                      </w:pPr>
                    </w:p>
                    <w:p w:rsidR="00CE3F04" w:rsidRDefault="00CE3F04" w:rsidP="00CE3F04">
                      <w:pPr>
                        <w:rPr>
                          <w:rFonts w:ascii="仿宋" w:eastAsia="仿宋" w:hAnsi="仿宋" w:cs="仿宋"/>
                          <w:sz w:val="28"/>
                          <w:szCs w:val="28"/>
                        </w:rPr>
                      </w:pPr>
                      <w:r>
                        <w:rPr>
                          <w:rFonts w:ascii="仿宋" w:eastAsia="仿宋" w:hAnsi="仿宋" w:cs="仿宋" w:hint="eastAsia"/>
                          <w:sz w:val="28"/>
                          <w:szCs w:val="28"/>
                        </w:rPr>
                        <w:t>专家评估意见：</w:t>
                      </w:r>
                    </w:p>
                    <w:p w:rsidR="00CE3F04" w:rsidRDefault="00CE3F04" w:rsidP="00CE3F04">
                      <w:pPr>
                        <w:rPr>
                          <w:rFonts w:ascii="仿宋" w:eastAsia="仿宋" w:hAnsi="仿宋" w:cs="仿宋"/>
                          <w:sz w:val="32"/>
                          <w:szCs w:val="32"/>
                        </w:rPr>
                      </w:pPr>
                    </w:p>
                    <w:p w:rsidR="00CE3F04" w:rsidRDefault="00CE3F04" w:rsidP="00CE3F04">
                      <w:pPr>
                        <w:rPr>
                          <w:rFonts w:ascii="仿宋" w:eastAsia="仿宋" w:hAnsi="仿宋" w:cs="仿宋"/>
                          <w:sz w:val="32"/>
                          <w:szCs w:val="32"/>
                        </w:rPr>
                      </w:pPr>
                    </w:p>
                    <w:p w:rsidR="00CE3F04" w:rsidRDefault="00CE3F04" w:rsidP="00CE3F04">
                      <w:pPr>
                        <w:rPr>
                          <w:rFonts w:ascii="仿宋" w:eastAsia="仿宋" w:hAnsi="仿宋" w:cs="仿宋"/>
                          <w:sz w:val="32"/>
                          <w:szCs w:val="32"/>
                        </w:rPr>
                      </w:pPr>
                    </w:p>
                    <w:p w:rsidR="00CE3F04" w:rsidRDefault="00CE3F04" w:rsidP="00CE3F04">
                      <w:pPr>
                        <w:rPr>
                          <w:rFonts w:ascii="仿宋" w:eastAsia="仿宋" w:hAnsi="仿宋" w:cs="仿宋"/>
                          <w:sz w:val="32"/>
                          <w:szCs w:val="32"/>
                        </w:rPr>
                      </w:pPr>
                    </w:p>
                    <w:p w:rsidR="00CE3F04" w:rsidRDefault="00CE3F04" w:rsidP="00CE3F04">
                      <w:pPr>
                        <w:rPr>
                          <w:rFonts w:ascii="仿宋" w:eastAsia="仿宋" w:hAnsi="仿宋" w:cs="仿宋"/>
                          <w:sz w:val="32"/>
                          <w:szCs w:val="32"/>
                        </w:rPr>
                      </w:pPr>
                    </w:p>
                    <w:p w:rsidR="00CE3F04" w:rsidRDefault="00CE3F04" w:rsidP="00CE3F04">
                      <w:pPr>
                        <w:jc w:val="center"/>
                        <w:rPr>
                          <w:rFonts w:ascii="仿宋" w:eastAsia="仿宋" w:hAnsi="仿宋" w:cs="仿宋"/>
                          <w:sz w:val="32"/>
                          <w:szCs w:val="32"/>
                        </w:rPr>
                      </w:pPr>
                      <w:r>
                        <w:rPr>
                          <w:rFonts w:ascii="仿宋" w:eastAsia="仿宋" w:hAnsi="仿宋" w:cs="仿宋" w:hint="eastAsia"/>
                          <w:sz w:val="32"/>
                          <w:szCs w:val="32"/>
                        </w:rPr>
                        <w:t xml:space="preserve">                </w:t>
                      </w:r>
                    </w:p>
                    <w:p w:rsidR="00CE3F04" w:rsidRDefault="00CE3F04" w:rsidP="00CE3F04">
                      <w:pPr>
                        <w:jc w:val="center"/>
                        <w:rPr>
                          <w:rFonts w:ascii="仿宋" w:eastAsia="仿宋" w:hAnsi="仿宋" w:cs="仿宋"/>
                          <w:sz w:val="28"/>
                          <w:szCs w:val="28"/>
                        </w:rPr>
                      </w:pPr>
                      <w:r>
                        <w:rPr>
                          <w:rFonts w:ascii="仿宋" w:eastAsia="仿宋" w:hAnsi="仿宋" w:cs="仿宋" w:hint="eastAsia"/>
                          <w:sz w:val="32"/>
                          <w:szCs w:val="32"/>
                        </w:rPr>
                        <w:t xml:space="preserve">                                        </w:t>
                      </w:r>
                      <w:r>
                        <w:rPr>
                          <w:rFonts w:ascii="仿宋" w:eastAsia="仿宋" w:hAnsi="仿宋" w:cs="仿宋" w:hint="eastAsia"/>
                          <w:sz w:val="28"/>
                          <w:szCs w:val="28"/>
                        </w:rPr>
                        <w:t>专家签字：</w:t>
                      </w:r>
                    </w:p>
                    <w:p w:rsidR="00CE3F04" w:rsidRDefault="00CE3F04" w:rsidP="00CE3F04">
                      <w:pPr>
                        <w:jc w:val="center"/>
                        <w:rPr>
                          <w:rFonts w:ascii="仿宋" w:eastAsia="仿宋" w:hAnsi="仿宋" w:cs="仿宋"/>
                          <w:sz w:val="32"/>
                          <w:szCs w:val="32"/>
                        </w:rPr>
                      </w:pPr>
                      <w:r>
                        <w:rPr>
                          <w:rFonts w:ascii="仿宋" w:eastAsia="仿宋" w:hAnsi="仿宋" w:cs="仿宋" w:hint="eastAsia"/>
                          <w:sz w:val="28"/>
                          <w:szCs w:val="28"/>
                        </w:rPr>
                        <w:t xml:space="preserve">                                                                             年    月    日</w:t>
                      </w:r>
                      <w:r>
                        <w:rPr>
                          <w:rFonts w:ascii="仿宋" w:eastAsia="仿宋" w:hAnsi="仿宋" w:cs="仿宋" w:hint="eastAsia"/>
                          <w:sz w:val="32"/>
                          <w:szCs w:val="32"/>
                        </w:rPr>
                        <w:t xml:space="preserve"> </w:t>
                      </w:r>
                    </w:p>
                  </w:txbxContent>
                </v:textbox>
              </v:shape>
            </w:pict>
          </mc:Fallback>
        </mc:AlternateContent>
      </w:r>
    </w:p>
    <w:p w:rsidR="00CE3F04" w:rsidRPr="00CE3F04" w:rsidRDefault="00CE3F04" w:rsidP="00CE3F04">
      <w:pPr>
        <w:spacing w:line="600" w:lineRule="exact"/>
        <w:jc w:val="left"/>
        <w:rPr>
          <w:rFonts w:ascii="仿宋" w:eastAsia="仿宋" w:hAnsi="仿宋" w:cs="仿宋"/>
          <w:b/>
          <w:bCs/>
          <w:sz w:val="32"/>
          <w:szCs w:val="32"/>
        </w:rPr>
      </w:pPr>
    </w:p>
    <w:p w:rsidR="00CE3F04" w:rsidRPr="00CE3F04" w:rsidRDefault="00CE3F04" w:rsidP="00CE3F04">
      <w:pPr>
        <w:spacing w:line="600" w:lineRule="exact"/>
        <w:jc w:val="left"/>
        <w:rPr>
          <w:rFonts w:ascii="仿宋" w:eastAsia="仿宋" w:hAnsi="仿宋" w:cs="仿宋"/>
          <w:b/>
          <w:bCs/>
          <w:sz w:val="32"/>
          <w:szCs w:val="32"/>
        </w:rPr>
      </w:pPr>
    </w:p>
    <w:p w:rsidR="00CE3F04" w:rsidRPr="00CE3F04" w:rsidRDefault="00CE3F04" w:rsidP="00CE3F04">
      <w:pPr>
        <w:spacing w:line="600" w:lineRule="exact"/>
        <w:jc w:val="left"/>
        <w:rPr>
          <w:rFonts w:ascii="仿宋" w:eastAsia="仿宋" w:hAnsi="仿宋" w:cs="仿宋"/>
          <w:b/>
          <w:bCs/>
          <w:sz w:val="32"/>
          <w:szCs w:val="32"/>
        </w:rPr>
      </w:pPr>
    </w:p>
    <w:p w:rsidR="00CE3F04" w:rsidRPr="00CE3F04" w:rsidRDefault="00CE3F04" w:rsidP="00CE3F04">
      <w:pPr>
        <w:spacing w:line="600" w:lineRule="exact"/>
        <w:jc w:val="left"/>
        <w:rPr>
          <w:rFonts w:ascii="仿宋" w:eastAsia="仿宋" w:hAnsi="仿宋" w:cs="仿宋"/>
          <w:b/>
          <w:bCs/>
          <w:sz w:val="32"/>
          <w:szCs w:val="32"/>
        </w:rPr>
      </w:pPr>
    </w:p>
    <w:p w:rsidR="00CE3F04" w:rsidRPr="00CE3F04" w:rsidRDefault="00CE3F04" w:rsidP="00CE3F04">
      <w:pPr>
        <w:spacing w:line="600" w:lineRule="exact"/>
        <w:jc w:val="left"/>
        <w:rPr>
          <w:rFonts w:ascii="仿宋" w:eastAsia="仿宋" w:hAnsi="仿宋" w:cs="仿宋"/>
          <w:b/>
          <w:bCs/>
          <w:sz w:val="32"/>
          <w:szCs w:val="32"/>
        </w:rPr>
      </w:pPr>
    </w:p>
    <w:p w:rsidR="00CE3F04" w:rsidRPr="00CE3F04" w:rsidRDefault="00CE3F04" w:rsidP="00CE3F04">
      <w:pPr>
        <w:rPr>
          <w:rFonts w:ascii="仿宋_GB2312" w:eastAsia="仿宋_GB2312" w:hAnsi="仿宋_GB2312" w:cs="仿宋_GB2312"/>
          <w:sz w:val="32"/>
          <w:szCs w:val="32"/>
        </w:rPr>
      </w:pPr>
    </w:p>
    <w:p w:rsidR="0083691F" w:rsidRPr="00CE3F04" w:rsidRDefault="0083691F">
      <w:bookmarkStart w:id="0" w:name="_GoBack"/>
      <w:bookmarkEnd w:id="0"/>
    </w:p>
    <w:sectPr w:rsidR="0083691F" w:rsidRPr="00CE3F04">
      <w:pgSz w:w="16838" w:h="11905" w:orient="landscape"/>
      <w:pgMar w:top="1803" w:right="1440" w:bottom="1803" w:left="1440" w:header="850"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196" w:rsidRDefault="009E4196" w:rsidP="00CE3F04">
      <w:r>
        <w:separator/>
      </w:r>
    </w:p>
  </w:endnote>
  <w:endnote w:type="continuationSeparator" w:id="0">
    <w:p w:rsidR="009E4196" w:rsidRDefault="009E4196" w:rsidP="00CE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F04" w:rsidRDefault="00CE3F04">
    <w:pPr>
      <w:pStyle w:val="a4"/>
    </w:pPr>
    <w:r>
      <w:rPr>
        <w:noProof/>
      </w:rPr>
      <mc:AlternateContent>
        <mc:Choice Requires="wps">
          <w:drawing>
            <wp:anchor distT="0" distB="0" distL="114300" distR="114300" simplePos="0" relativeHeight="251659264" behindDoc="0" locked="0" layoutInCell="1" allowOverlap="1" wp14:anchorId="7C86E741" wp14:editId="5E62A897">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CE3F04" w:rsidRDefault="00CE3F04">
                          <w:pPr>
                            <w:pStyle w:val="a4"/>
                          </w:pPr>
                          <w:r>
                            <w:rPr>
                              <w:rFonts w:hint="eastAsia"/>
                            </w:rPr>
                            <w:fldChar w:fldCharType="begin"/>
                          </w:r>
                          <w:r>
                            <w:rPr>
                              <w:rFonts w:hint="eastAsia"/>
                            </w:rPr>
                            <w:instrText xml:space="preserve"> PAGE  \* MERGEFORMAT </w:instrText>
                          </w:r>
                          <w:r>
                            <w:rPr>
                              <w:rFonts w:hint="eastAsia"/>
                            </w:rPr>
                            <w:fldChar w:fldCharType="separate"/>
                          </w:r>
                          <w:r>
                            <w:rPr>
                              <w:noProof/>
                            </w:rP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MNHAIAABcEAAAOAAAAZHJzL2Uyb0RvYy54bWysU82O0zAQviPxDpbvNGlXrK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rt3n6cLEg&#10;uNTRVyQ2nMPElvrSoxS6bXfuc2vKI9p0pmeKt3zVoJQ18+GBOVAD5YPu4R5HJQ1SmrNESW3c17/p&#10;oz8mBislLahWUI1doER+0JhkZOUguEHYDoLeq1sD7o6xRpYnER9ckINYOaO+YAeWMQdMTHNkKmgY&#10;xNvQ0x07xMVymZzAPcvCWm8sj6EjPN4u9wFwJpQjKD0SmE58gH1pTudNifT+8528nvZ58Qg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O45Iw0cAgAAFwQAAA4AAAAAAAAAAAAAAAAALgIAAGRycy9lMm9Eb2MueG1sUEsBAi0AFAAGAAgA&#10;AAAhAHGq0bnXAAAABQEAAA8AAAAAAAAAAAAAAAAAdgQAAGRycy9kb3ducmV2LnhtbFBLBQYAAAAA&#10;BAAEAPMAAAB6BQAAAAA=&#10;" filled="f" stroked="f" strokeweight=".5pt">
              <v:textbox style="mso-fit-shape-to-text:t" inset="0,0,0,0">
                <w:txbxContent>
                  <w:p w:rsidR="00CE3F04" w:rsidRDefault="00CE3F04">
                    <w:pPr>
                      <w:pStyle w:val="a4"/>
                    </w:pPr>
                    <w:r>
                      <w:rPr>
                        <w:rFonts w:hint="eastAsia"/>
                      </w:rPr>
                      <w:fldChar w:fldCharType="begin"/>
                    </w:r>
                    <w:r>
                      <w:rPr>
                        <w:rFonts w:hint="eastAsia"/>
                      </w:rPr>
                      <w:instrText xml:space="preserve"> PAGE  \* MERGEFORMAT </w:instrText>
                    </w:r>
                    <w:r>
                      <w:rPr>
                        <w:rFonts w:hint="eastAsia"/>
                      </w:rPr>
                      <w:fldChar w:fldCharType="separate"/>
                    </w:r>
                    <w:r>
                      <w:rPr>
                        <w:noProof/>
                      </w:rPr>
                      <w:t>10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196" w:rsidRDefault="009E4196" w:rsidP="00CE3F04">
      <w:r>
        <w:separator/>
      </w:r>
    </w:p>
  </w:footnote>
  <w:footnote w:type="continuationSeparator" w:id="0">
    <w:p w:rsidR="009E4196" w:rsidRDefault="009E4196" w:rsidP="00CE3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20D48E"/>
    <w:multiLevelType w:val="singleLevel"/>
    <w:tmpl w:val="E220D48E"/>
    <w:lvl w:ilvl="0">
      <w:start w:val="1"/>
      <w:numFmt w:val="decimal"/>
      <w:suff w:val="space"/>
      <w:lvlText w:val="%1."/>
      <w:lvlJc w:val="left"/>
    </w:lvl>
  </w:abstractNum>
  <w:abstractNum w:abstractNumId="1">
    <w:nsid w:val="E31F04BA"/>
    <w:multiLevelType w:val="singleLevel"/>
    <w:tmpl w:val="E31F04BA"/>
    <w:lvl w:ilvl="0">
      <w:start w:val="1"/>
      <w:numFmt w:val="decimal"/>
      <w:suff w:val="space"/>
      <w:lvlText w:val="%1."/>
      <w:lvlJc w:val="left"/>
    </w:lvl>
  </w:abstractNum>
  <w:abstractNum w:abstractNumId="2">
    <w:nsid w:val="E3782ECC"/>
    <w:multiLevelType w:val="singleLevel"/>
    <w:tmpl w:val="E3782ECC"/>
    <w:lvl w:ilvl="0">
      <w:start w:val="1"/>
      <w:numFmt w:val="decimal"/>
      <w:suff w:val="space"/>
      <w:lvlText w:val="%1."/>
      <w:lvlJc w:val="left"/>
    </w:lvl>
  </w:abstractNum>
  <w:abstractNum w:abstractNumId="3">
    <w:nsid w:val="E4CB0170"/>
    <w:multiLevelType w:val="singleLevel"/>
    <w:tmpl w:val="E4CB0170"/>
    <w:lvl w:ilvl="0">
      <w:start w:val="1"/>
      <w:numFmt w:val="chineseCounting"/>
      <w:suff w:val="space"/>
      <w:lvlText w:val="（%1）"/>
      <w:lvlJc w:val="left"/>
      <w:rPr>
        <w:rFonts w:hint="eastAsia"/>
      </w:rPr>
    </w:lvl>
  </w:abstractNum>
  <w:abstractNum w:abstractNumId="4">
    <w:nsid w:val="FBEFBCCF"/>
    <w:multiLevelType w:val="singleLevel"/>
    <w:tmpl w:val="FBEFBCCF"/>
    <w:lvl w:ilvl="0">
      <w:start w:val="1"/>
      <w:numFmt w:val="chineseCounting"/>
      <w:suff w:val="space"/>
      <w:lvlText w:val="%1、"/>
      <w:lvlJc w:val="left"/>
      <w:rPr>
        <w:rFonts w:hint="eastAsia"/>
      </w:rPr>
    </w:lvl>
  </w:abstractNum>
  <w:abstractNum w:abstractNumId="5">
    <w:nsid w:val="01C6293B"/>
    <w:multiLevelType w:val="singleLevel"/>
    <w:tmpl w:val="01C6293B"/>
    <w:lvl w:ilvl="0">
      <w:start w:val="1"/>
      <w:numFmt w:val="chineseCounting"/>
      <w:suff w:val="space"/>
      <w:lvlText w:val="（%1）"/>
      <w:lvlJc w:val="left"/>
      <w:rPr>
        <w:rFonts w:hint="eastAsia"/>
      </w:rPr>
    </w:lvl>
  </w:abstractNum>
  <w:abstractNum w:abstractNumId="6">
    <w:nsid w:val="047E8F85"/>
    <w:multiLevelType w:val="singleLevel"/>
    <w:tmpl w:val="047E8F85"/>
    <w:lvl w:ilvl="0">
      <w:start w:val="1"/>
      <w:numFmt w:val="chineseCounting"/>
      <w:suff w:val="space"/>
      <w:lvlText w:val="（%1）"/>
      <w:lvlJc w:val="left"/>
      <w:rPr>
        <w:rFonts w:hint="eastAsia"/>
      </w:rPr>
    </w:lvl>
  </w:abstractNum>
  <w:abstractNum w:abstractNumId="7">
    <w:nsid w:val="1050D580"/>
    <w:multiLevelType w:val="singleLevel"/>
    <w:tmpl w:val="1050D580"/>
    <w:lvl w:ilvl="0">
      <w:start w:val="1"/>
      <w:numFmt w:val="chineseCounting"/>
      <w:suff w:val="space"/>
      <w:lvlText w:val="（%1）"/>
      <w:lvlJc w:val="left"/>
      <w:rPr>
        <w:rFonts w:hint="eastAsia"/>
      </w:rPr>
    </w:lvl>
  </w:abstractNum>
  <w:abstractNum w:abstractNumId="8">
    <w:nsid w:val="3EF74DBE"/>
    <w:multiLevelType w:val="singleLevel"/>
    <w:tmpl w:val="3EF74DBE"/>
    <w:lvl w:ilvl="0">
      <w:start w:val="1"/>
      <w:numFmt w:val="chineseCounting"/>
      <w:suff w:val="space"/>
      <w:lvlText w:val="（%1）"/>
      <w:lvlJc w:val="left"/>
      <w:rPr>
        <w:rFonts w:hint="eastAsia"/>
      </w:rPr>
    </w:lvl>
  </w:abstractNum>
  <w:abstractNum w:abstractNumId="9">
    <w:nsid w:val="3F00EA4C"/>
    <w:multiLevelType w:val="singleLevel"/>
    <w:tmpl w:val="3F00EA4C"/>
    <w:lvl w:ilvl="0">
      <w:start w:val="1"/>
      <w:numFmt w:val="chineseCounting"/>
      <w:suff w:val="space"/>
      <w:lvlText w:val="（%1）"/>
      <w:lvlJc w:val="left"/>
      <w:rPr>
        <w:rFonts w:hint="eastAsia"/>
      </w:rPr>
    </w:lvl>
  </w:abstractNum>
  <w:abstractNum w:abstractNumId="10">
    <w:nsid w:val="51B5C06D"/>
    <w:multiLevelType w:val="singleLevel"/>
    <w:tmpl w:val="51B5C06D"/>
    <w:lvl w:ilvl="0">
      <w:start w:val="1"/>
      <w:numFmt w:val="decimal"/>
      <w:suff w:val="space"/>
      <w:lvlText w:val="%1."/>
      <w:lvlJc w:val="left"/>
    </w:lvl>
  </w:abstractNum>
  <w:num w:numId="1">
    <w:abstractNumId w:val="4"/>
  </w:num>
  <w:num w:numId="2">
    <w:abstractNumId w:val="3"/>
  </w:num>
  <w:num w:numId="3">
    <w:abstractNumId w:val="8"/>
  </w:num>
  <w:num w:numId="4">
    <w:abstractNumId w:val="2"/>
  </w:num>
  <w:num w:numId="5">
    <w:abstractNumId w:val="10"/>
  </w:num>
  <w:num w:numId="6">
    <w:abstractNumId w:val="7"/>
  </w:num>
  <w:num w:numId="7">
    <w:abstractNumId w:val="6"/>
  </w:num>
  <w:num w:numId="8">
    <w:abstractNumId w:val="0"/>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A72"/>
    <w:rsid w:val="004E3A55"/>
    <w:rsid w:val="0083691F"/>
    <w:rsid w:val="009E4196"/>
    <w:rsid w:val="00A44B38"/>
    <w:rsid w:val="00B2278F"/>
    <w:rsid w:val="00CE3F04"/>
    <w:rsid w:val="00F92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3F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3F04"/>
    <w:rPr>
      <w:sz w:val="18"/>
      <w:szCs w:val="18"/>
    </w:rPr>
  </w:style>
  <w:style w:type="paragraph" w:styleId="a4">
    <w:name w:val="footer"/>
    <w:basedOn w:val="a"/>
    <w:link w:val="Char0"/>
    <w:uiPriority w:val="99"/>
    <w:unhideWhenUsed/>
    <w:rsid w:val="00CE3F04"/>
    <w:pPr>
      <w:tabs>
        <w:tab w:val="center" w:pos="4153"/>
        <w:tab w:val="right" w:pos="8306"/>
      </w:tabs>
      <w:snapToGrid w:val="0"/>
      <w:jc w:val="left"/>
    </w:pPr>
    <w:rPr>
      <w:sz w:val="18"/>
      <w:szCs w:val="18"/>
    </w:rPr>
  </w:style>
  <w:style w:type="character" w:customStyle="1" w:styleId="Char0">
    <w:name w:val="页脚 Char"/>
    <w:basedOn w:val="a0"/>
    <w:link w:val="a4"/>
    <w:uiPriority w:val="99"/>
    <w:rsid w:val="00CE3F04"/>
    <w:rPr>
      <w:sz w:val="18"/>
      <w:szCs w:val="18"/>
    </w:rPr>
  </w:style>
  <w:style w:type="table" w:styleId="a5">
    <w:name w:val="Table Grid"/>
    <w:basedOn w:val="a1"/>
    <w:qFormat/>
    <w:rsid w:val="00CE3F0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3F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3F04"/>
    <w:rPr>
      <w:sz w:val="18"/>
      <w:szCs w:val="18"/>
    </w:rPr>
  </w:style>
  <w:style w:type="paragraph" w:styleId="a4">
    <w:name w:val="footer"/>
    <w:basedOn w:val="a"/>
    <w:link w:val="Char0"/>
    <w:uiPriority w:val="99"/>
    <w:unhideWhenUsed/>
    <w:rsid w:val="00CE3F04"/>
    <w:pPr>
      <w:tabs>
        <w:tab w:val="center" w:pos="4153"/>
        <w:tab w:val="right" w:pos="8306"/>
      </w:tabs>
      <w:snapToGrid w:val="0"/>
      <w:jc w:val="left"/>
    </w:pPr>
    <w:rPr>
      <w:sz w:val="18"/>
      <w:szCs w:val="18"/>
    </w:rPr>
  </w:style>
  <w:style w:type="character" w:customStyle="1" w:styleId="Char0">
    <w:name w:val="页脚 Char"/>
    <w:basedOn w:val="a0"/>
    <w:link w:val="a4"/>
    <w:uiPriority w:val="99"/>
    <w:rsid w:val="00CE3F04"/>
    <w:rPr>
      <w:sz w:val="18"/>
      <w:szCs w:val="18"/>
    </w:rPr>
  </w:style>
  <w:style w:type="table" w:styleId="a5">
    <w:name w:val="Table Grid"/>
    <w:basedOn w:val="a1"/>
    <w:qFormat/>
    <w:rsid w:val="00CE3F0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765</Words>
  <Characters>4366</Characters>
  <Application>Microsoft Office Word</Application>
  <DocSecurity>0</DocSecurity>
  <Lines>36</Lines>
  <Paragraphs>10</Paragraphs>
  <ScaleCrop>false</ScaleCrop>
  <Company>MS</Company>
  <LinksUpToDate>false</LinksUpToDate>
  <CharactersWithSpaces>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wansheng</dc:creator>
  <cp:keywords/>
  <dc:description/>
  <cp:lastModifiedBy>wansheng</cp:lastModifiedBy>
  <cp:revision>2</cp:revision>
  <dcterms:created xsi:type="dcterms:W3CDTF">2023-07-17T07:13:00Z</dcterms:created>
  <dcterms:modified xsi:type="dcterms:W3CDTF">2023-07-17T07:14:00Z</dcterms:modified>
</cp:coreProperties>
</file>